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32F55" w14:textId="77777777" w:rsidR="00761CF6" w:rsidRPr="009C3007" w:rsidRDefault="0013704E" w:rsidP="00761CF6">
      <w:pPr>
        <w:jc w:val="center"/>
        <w:rPr>
          <w:sz w:val="32"/>
        </w:rPr>
      </w:pPr>
      <w:proofErr w:type="spellStart"/>
      <w:r w:rsidRPr="009C3007">
        <w:rPr>
          <w:sz w:val="32"/>
        </w:rPr>
        <w:t>BioHabana</w:t>
      </w:r>
      <w:proofErr w:type="spellEnd"/>
      <w:r w:rsidRPr="009C3007">
        <w:rPr>
          <w:sz w:val="32"/>
        </w:rPr>
        <w:t xml:space="preserve"> 2024</w:t>
      </w:r>
      <w:r w:rsidR="005C713F" w:rsidRPr="009C3007">
        <w:rPr>
          <w:sz w:val="32"/>
        </w:rPr>
        <w:t>.</w:t>
      </w:r>
    </w:p>
    <w:p w14:paraId="6FABB57B" w14:textId="220DE53B" w:rsidR="00CC0ED5" w:rsidRPr="009C3007" w:rsidRDefault="00E94876" w:rsidP="00761CF6">
      <w:pPr>
        <w:jc w:val="center"/>
        <w:rPr>
          <w:sz w:val="32"/>
        </w:rPr>
      </w:pPr>
      <w:r>
        <w:rPr>
          <w:b/>
          <w:sz w:val="32"/>
        </w:rPr>
        <w:t xml:space="preserve">Cancer </w:t>
      </w:r>
      <w:r w:rsidR="00F55F57">
        <w:rPr>
          <w:b/>
          <w:sz w:val="32"/>
        </w:rPr>
        <w:t>Symposium</w:t>
      </w:r>
    </w:p>
    <w:p w14:paraId="21875E0F" w14:textId="77777777" w:rsidR="00811F66" w:rsidRDefault="00811F66" w:rsidP="0094149E">
      <w:pPr>
        <w:rPr>
          <w:b/>
          <w:sz w:val="28"/>
          <w:lang w:val="es-ES_tradnl"/>
        </w:rPr>
      </w:pPr>
    </w:p>
    <w:tbl>
      <w:tblPr>
        <w:tblStyle w:val="TableGrid"/>
        <w:tblW w:w="10260" w:type="dxa"/>
        <w:tblInd w:w="-72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51"/>
        <w:gridCol w:w="1061"/>
        <w:gridCol w:w="686"/>
        <w:gridCol w:w="7462"/>
      </w:tblGrid>
      <w:tr w:rsidR="00F47E1B" w:rsidRPr="009C3007" w14:paraId="6F8DAA0E" w14:textId="77777777" w:rsidTr="00DE4B69">
        <w:trPr>
          <w:trHeight w:val="463"/>
        </w:trPr>
        <w:tc>
          <w:tcPr>
            <w:tcW w:w="10260" w:type="dxa"/>
            <w:gridSpan w:val="4"/>
            <w:shd w:val="clear" w:color="auto" w:fill="FFFFFF" w:themeFill="background1"/>
          </w:tcPr>
          <w:p w14:paraId="044BEB47" w14:textId="77777777" w:rsidR="00F47E1B" w:rsidRPr="009C3007" w:rsidRDefault="00F47E1B" w:rsidP="00DE4B69">
            <w:pPr>
              <w:tabs>
                <w:tab w:val="left" w:pos="2790"/>
                <w:tab w:val="center" w:pos="3528"/>
              </w:tabs>
              <w:rPr>
                <w:bCs/>
                <w:i/>
                <w:iCs/>
              </w:rPr>
            </w:pPr>
            <w:bookmarkStart w:id="0" w:name="_Hlk161051601"/>
            <w:r w:rsidRPr="00C152DA">
              <w:rPr>
                <w:bCs/>
                <w:i/>
                <w:iCs/>
                <w:sz w:val="24"/>
                <w:szCs w:val="20"/>
              </w:rPr>
              <w:t>Tuesday, April 2</w:t>
            </w:r>
            <w:r w:rsidRPr="00D37C52">
              <w:rPr>
                <w:bCs/>
                <w:i/>
                <w:iCs/>
                <w:sz w:val="24"/>
                <w:szCs w:val="20"/>
                <w:vertAlign w:val="superscript"/>
              </w:rPr>
              <w:t>nd</w:t>
            </w:r>
          </w:p>
        </w:tc>
      </w:tr>
      <w:tr w:rsidR="00F47E1B" w:rsidRPr="002E0BA7" w14:paraId="077E1557" w14:textId="77777777" w:rsidTr="00DE4B69">
        <w:trPr>
          <w:trHeight w:val="463"/>
        </w:trPr>
        <w:tc>
          <w:tcPr>
            <w:tcW w:w="1051" w:type="dxa"/>
            <w:shd w:val="clear" w:color="auto" w:fill="FFFFFF" w:themeFill="background1"/>
            <w:vAlign w:val="center"/>
          </w:tcPr>
          <w:p w14:paraId="28C1BBD2" w14:textId="77777777" w:rsidR="00F47E1B" w:rsidRPr="00886502" w:rsidRDefault="00F47E1B" w:rsidP="00DE4B69">
            <w:r w:rsidRPr="00886502">
              <w:rPr>
                <w:rFonts w:ascii="Calibri" w:hAnsi="Calibri" w:cs="Calibri"/>
                <w:color w:val="000000"/>
              </w:rPr>
              <w:t xml:space="preserve">9:00 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14:paraId="2B4F2DF3" w14:textId="3A8E16A8" w:rsidR="00F47E1B" w:rsidRPr="00886502" w:rsidRDefault="00F47E1B" w:rsidP="00DE4B69">
            <w:pPr>
              <w:rPr>
                <w:b/>
              </w:rPr>
            </w:pPr>
            <w:r w:rsidRPr="00886502">
              <w:rPr>
                <w:rFonts w:ascii="Calibri" w:hAnsi="Calibri" w:cs="Calibri"/>
                <w:color w:val="000000"/>
              </w:rPr>
              <w:t>9:</w:t>
            </w:r>
            <w:r w:rsidR="00651347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14:paraId="17A281C5" w14:textId="77777777" w:rsidR="00F47E1B" w:rsidRDefault="00F47E1B" w:rsidP="00DE4B69">
            <w:pPr>
              <w:rPr>
                <w:b/>
              </w:rPr>
            </w:pPr>
          </w:p>
        </w:tc>
        <w:tc>
          <w:tcPr>
            <w:tcW w:w="7462" w:type="dxa"/>
            <w:shd w:val="clear" w:color="auto" w:fill="FFFFFF" w:themeFill="background1"/>
            <w:vAlign w:val="center"/>
          </w:tcPr>
          <w:p w14:paraId="505928C6" w14:textId="4F21A9CD" w:rsidR="00F47E1B" w:rsidRPr="001A286E" w:rsidRDefault="00D06B8C" w:rsidP="00DE4B69">
            <w:pPr>
              <w:rPr>
                <w:b/>
              </w:rPr>
            </w:pPr>
            <w:r>
              <w:rPr>
                <w:b/>
              </w:rPr>
              <w:t xml:space="preserve">Cancer Session </w:t>
            </w:r>
            <w:r w:rsidR="00F47E1B">
              <w:rPr>
                <w:b/>
              </w:rPr>
              <w:t>Introductory words</w:t>
            </w:r>
            <w:r w:rsidR="00651347">
              <w:rPr>
                <w:b/>
              </w:rPr>
              <w:t>: Dr. Circe Mesa (Scientific Coordinator Cancer Session)</w:t>
            </w:r>
          </w:p>
        </w:tc>
      </w:tr>
      <w:tr w:rsidR="00651347" w:rsidRPr="002E0BA7" w14:paraId="5D6841D6" w14:textId="77777777" w:rsidTr="00DE4B69">
        <w:trPr>
          <w:trHeight w:val="463"/>
        </w:trPr>
        <w:tc>
          <w:tcPr>
            <w:tcW w:w="1051" w:type="dxa"/>
            <w:shd w:val="clear" w:color="auto" w:fill="FFFFFF" w:themeFill="background1"/>
            <w:vAlign w:val="center"/>
          </w:tcPr>
          <w:p w14:paraId="2D10E344" w14:textId="19FF4557" w:rsidR="00651347" w:rsidRPr="00886502" w:rsidRDefault="00651347" w:rsidP="00DE4B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9:10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14:paraId="7BEB6092" w14:textId="0748EDFB" w:rsidR="00651347" w:rsidRPr="00886502" w:rsidRDefault="00651347" w:rsidP="00DE4B69">
            <w:pPr>
              <w:rPr>
                <w:rFonts w:ascii="Calibri" w:hAnsi="Calibri" w:cs="Calibri"/>
                <w:color w:val="000000"/>
              </w:rPr>
            </w:pPr>
            <w:r w:rsidRPr="00886502">
              <w:rPr>
                <w:rFonts w:ascii="Calibri" w:hAnsi="Calibri" w:cs="Calibri"/>
                <w:color w:val="000000"/>
              </w:rPr>
              <w:t>9:15</w:t>
            </w: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14:paraId="0FE4BC13" w14:textId="77777777" w:rsidR="00651347" w:rsidRDefault="00651347" w:rsidP="00DE4B69">
            <w:pPr>
              <w:rPr>
                <w:b/>
              </w:rPr>
            </w:pPr>
          </w:p>
        </w:tc>
        <w:tc>
          <w:tcPr>
            <w:tcW w:w="7462" w:type="dxa"/>
            <w:shd w:val="clear" w:color="auto" w:fill="FFFFFF" w:themeFill="background1"/>
            <w:vAlign w:val="center"/>
          </w:tcPr>
          <w:p w14:paraId="550FE245" w14:textId="26A8E48E" w:rsidR="00651347" w:rsidRDefault="00D06B8C" w:rsidP="00DE4B69">
            <w:pPr>
              <w:rPr>
                <w:b/>
              </w:rPr>
            </w:pPr>
            <w:r>
              <w:rPr>
                <w:b/>
              </w:rPr>
              <w:t>Introductory words (</w:t>
            </w:r>
            <w:r w:rsidR="00651347">
              <w:rPr>
                <w:b/>
              </w:rPr>
              <w:t xml:space="preserve">Chairpersons- Dr. K Lee and Dr. Julio R. </w:t>
            </w:r>
            <w:r w:rsidR="00651347" w:rsidRPr="00C84CBD">
              <w:rPr>
                <w:b/>
              </w:rPr>
              <w:t>Fern</w:t>
            </w:r>
            <w:r w:rsidR="00651347">
              <w:rPr>
                <w:b/>
              </w:rPr>
              <w:t>á</w:t>
            </w:r>
            <w:r w:rsidR="00651347" w:rsidRPr="00C84CBD">
              <w:rPr>
                <w:b/>
              </w:rPr>
              <w:t>ndez</w:t>
            </w:r>
            <w:r>
              <w:rPr>
                <w:b/>
              </w:rPr>
              <w:t>)</w:t>
            </w:r>
          </w:p>
        </w:tc>
      </w:tr>
      <w:tr w:rsidR="00F47E1B" w:rsidRPr="002E0BA7" w14:paraId="5069C5EF" w14:textId="77777777" w:rsidTr="00DE4B69">
        <w:trPr>
          <w:trHeight w:val="463"/>
        </w:trPr>
        <w:tc>
          <w:tcPr>
            <w:tcW w:w="1051" w:type="dxa"/>
            <w:shd w:val="clear" w:color="auto" w:fill="FFFFFF" w:themeFill="background1"/>
            <w:vAlign w:val="center"/>
          </w:tcPr>
          <w:p w14:paraId="0B05632E" w14:textId="77777777" w:rsidR="00F47E1B" w:rsidRPr="00886502" w:rsidRDefault="00F47E1B" w:rsidP="00DE4B69">
            <w:pPr>
              <w:rPr>
                <w:lang w:val="es-ES_tradnl"/>
              </w:rPr>
            </w:pPr>
            <w:r w:rsidRPr="00886502">
              <w:rPr>
                <w:rFonts w:ascii="Calibri" w:hAnsi="Calibri" w:cs="Calibri"/>
                <w:color w:val="000000"/>
              </w:rPr>
              <w:t>9:15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14:paraId="68BA9481" w14:textId="77777777" w:rsidR="00F47E1B" w:rsidRPr="00886502" w:rsidRDefault="00F47E1B" w:rsidP="00DE4B69">
            <w:pPr>
              <w:rPr>
                <w:b/>
              </w:rPr>
            </w:pPr>
            <w:r w:rsidRPr="00886502">
              <w:rPr>
                <w:rFonts w:ascii="Calibri" w:hAnsi="Calibri" w:cs="Calibri"/>
                <w:color w:val="000000"/>
              </w:rPr>
              <w:t xml:space="preserve">9:55 </w:t>
            </w: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14:paraId="58E00CED" w14:textId="77777777" w:rsidR="00F47E1B" w:rsidRPr="001A767F" w:rsidRDefault="00F47E1B" w:rsidP="00DE4B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</w:t>
            </w:r>
          </w:p>
        </w:tc>
        <w:tc>
          <w:tcPr>
            <w:tcW w:w="7462" w:type="dxa"/>
            <w:shd w:val="clear" w:color="auto" w:fill="FFFFFF" w:themeFill="background1"/>
            <w:vAlign w:val="center"/>
          </w:tcPr>
          <w:p w14:paraId="265CC7CD" w14:textId="77777777" w:rsidR="00F47E1B" w:rsidRPr="001A286E" w:rsidRDefault="00F47E1B" w:rsidP="00DE4B69">
            <w:pPr>
              <w:spacing w:after="160" w:line="259" w:lineRule="auto"/>
              <w:rPr>
                <w:b/>
              </w:rPr>
            </w:pPr>
            <w:r w:rsidRPr="00905BB9">
              <w:rPr>
                <w:bCs/>
              </w:rPr>
              <w:t xml:space="preserve">How IELSG had changed the treatment of </w:t>
            </w:r>
            <w:proofErr w:type="spellStart"/>
            <w:r w:rsidRPr="00905BB9">
              <w:rPr>
                <w:bCs/>
              </w:rPr>
              <w:t>extranodal</w:t>
            </w:r>
            <w:proofErr w:type="spellEnd"/>
            <w:r w:rsidRPr="00905BB9">
              <w:rPr>
                <w:bCs/>
              </w:rPr>
              <w:t xml:space="preserve"> lymphomas</w:t>
            </w:r>
            <w:r>
              <w:rPr>
                <w:b/>
              </w:rPr>
              <w:t xml:space="preserve">. </w:t>
            </w:r>
            <w:r w:rsidRPr="00CD3660">
              <w:rPr>
                <w:b/>
              </w:rPr>
              <w:t>Prof. Franco Cava</w:t>
            </w:r>
            <w:r>
              <w:rPr>
                <w:b/>
              </w:rPr>
              <w:t>l</w:t>
            </w:r>
            <w:r w:rsidRPr="00CD3660">
              <w:rPr>
                <w:b/>
              </w:rPr>
              <w:t>li</w:t>
            </w:r>
            <w:r>
              <w:rPr>
                <w:b/>
              </w:rPr>
              <w:t xml:space="preserve">. </w:t>
            </w:r>
            <w:r>
              <w:rPr>
                <w:rFonts w:ascii="Calibri" w:hAnsi="Calibri" w:cs="Calibri"/>
                <w:color w:val="000000"/>
              </w:rPr>
              <w:t xml:space="preserve">Institute of Oncology Research. </w:t>
            </w:r>
            <w:r w:rsidRPr="00905BB9">
              <w:rPr>
                <w:rFonts w:ascii="Calibri" w:hAnsi="Calibri" w:cs="Calibri"/>
                <w:b/>
                <w:bCs/>
                <w:color w:val="000000"/>
              </w:rPr>
              <w:t>Switzerland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F47E1B" w:rsidRPr="009C3007" w14:paraId="0DA30D43" w14:textId="77777777" w:rsidTr="00DE4B69">
        <w:trPr>
          <w:trHeight w:val="463"/>
        </w:trPr>
        <w:tc>
          <w:tcPr>
            <w:tcW w:w="1051" w:type="dxa"/>
            <w:shd w:val="clear" w:color="auto" w:fill="FFFFFF" w:themeFill="background1"/>
            <w:vAlign w:val="center"/>
          </w:tcPr>
          <w:p w14:paraId="04DB4017" w14:textId="77777777" w:rsidR="00F47E1B" w:rsidRPr="00886502" w:rsidRDefault="00F47E1B" w:rsidP="00DE4B69">
            <w:r w:rsidRPr="00886502">
              <w:rPr>
                <w:rFonts w:ascii="Calibri" w:hAnsi="Calibri" w:cs="Calibri"/>
                <w:color w:val="000000"/>
              </w:rPr>
              <w:t>9:55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14:paraId="6A3652CC" w14:textId="77777777" w:rsidR="00F47E1B" w:rsidRPr="00886502" w:rsidRDefault="00F47E1B" w:rsidP="00DE4B69">
            <w:pPr>
              <w:rPr>
                <w:b/>
              </w:rPr>
            </w:pPr>
            <w:r w:rsidRPr="00886502">
              <w:rPr>
                <w:rFonts w:ascii="Calibri" w:hAnsi="Calibri" w:cs="Calibri"/>
                <w:color w:val="000000"/>
              </w:rPr>
              <w:t>10:10</w:t>
            </w: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14:paraId="41134EE6" w14:textId="77777777" w:rsidR="00F47E1B" w:rsidRPr="001A767F" w:rsidRDefault="00F47E1B" w:rsidP="00DE4B69">
            <w:pPr>
              <w:rPr>
                <w:rFonts w:ascii="Calibri" w:hAnsi="Calibri" w:cs="Calibri"/>
                <w:color w:val="000000"/>
              </w:rPr>
            </w:pPr>
            <w:r w:rsidRPr="001A767F">
              <w:rPr>
                <w:rFonts w:ascii="Calibri" w:hAnsi="Calibri" w:cs="Calibri"/>
                <w:color w:val="000000"/>
              </w:rPr>
              <w:t>SOP</w:t>
            </w:r>
          </w:p>
        </w:tc>
        <w:tc>
          <w:tcPr>
            <w:tcW w:w="7462" w:type="dxa"/>
            <w:shd w:val="clear" w:color="auto" w:fill="FFFFFF" w:themeFill="background1"/>
            <w:vAlign w:val="center"/>
          </w:tcPr>
          <w:p w14:paraId="1CC6B1E3" w14:textId="77777777" w:rsidR="00F47E1B" w:rsidRPr="001A767F" w:rsidRDefault="00F47E1B" w:rsidP="00DE4B69">
            <w:pPr>
              <w:rPr>
                <w:b/>
              </w:rPr>
            </w:pPr>
            <w:r w:rsidRPr="001A767F">
              <w:rPr>
                <w:bCs/>
              </w:rPr>
              <w:t xml:space="preserve">Diffuse Large B-Cell Lymphoma: real-world clinical experience with rituximab plus cyclophosphamide, doxorubicin, vincristine and prednisolone in Cuba. </w:t>
            </w:r>
            <w:r w:rsidRPr="001A767F">
              <w:rPr>
                <w:b/>
              </w:rPr>
              <w:t>Elias Gracia</w:t>
            </w:r>
            <w:r>
              <w:rPr>
                <w:b/>
              </w:rPr>
              <w:t xml:space="preserve"> Medina</w:t>
            </w:r>
            <w:r w:rsidRPr="001A767F">
              <w:rPr>
                <w:b/>
              </w:rPr>
              <w:t>, MD.</w:t>
            </w:r>
            <w:r w:rsidRPr="001A767F">
              <w:rPr>
                <w:bCs/>
              </w:rPr>
              <w:t xml:space="preserve"> Institute of oncology and Radiobiology.</w:t>
            </w:r>
            <w:r>
              <w:rPr>
                <w:bCs/>
              </w:rPr>
              <w:t xml:space="preserve"> </w:t>
            </w:r>
            <w:r w:rsidRPr="001A767F">
              <w:rPr>
                <w:b/>
              </w:rPr>
              <w:t>Cuba</w:t>
            </w:r>
          </w:p>
        </w:tc>
      </w:tr>
      <w:tr w:rsidR="00F47E1B" w:rsidRPr="002E0BA7" w14:paraId="260D86BC" w14:textId="77777777" w:rsidTr="00DE4B69">
        <w:trPr>
          <w:trHeight w:val="463"/>
        </w:trPr>
        <w:tc>
          <w:tcPr>
            <w:tcW w:w="1051" w:type="dxa"/>
            <w:shd w:val="clear" w:color="auto" w:fill="FFFFFF" w:themeFill="background1"/>
            <w:vAlign w:val="center"/>
          </w:tcPr>
          <w:p w14:paraId="434074DE" w14:textId="77777777" w:rsidR="00F47E1B" w:rsidRPr="00886502" w:rsidRDefault="00F47E1B" w:rsidP="00DE4B69">
            <w:pPr>
              <w:rPr>
                <w:rFonts w:ascii="Calibri" w:hAnsi="Calibri" w:cs="Calibri"/>
                <w:color w:val="000000"/>
              </w:rPr>
            </w:pPr>
            <w:r w:rsidRPr="00886502">
              <w:rPr>
                <w:rFonts w:ascii="Calibri" w:hAnsi="Calibri" w:cs="Calibri"/>
                <w:color w:val="000000"/>
              </w:rPr>
              <w:t xml:space="preserve">10:10 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14:paraId="1AD044F6" w14:textId="77777777" w:rsidR="00F47E1B" w:rsidRPr="00886502" w:rsidRDefault="00F47E1B" w:rsidP="00DE4B69">
            <w:pPr>
              <w:rPr>
                <w:rFonts w:ascii="Calibri" w:hAnsi="Calibri" w:cs="Calibri"/>
                <w:color w:val="000000"/>
              </w:rPr>
            </w:pPr>
            <w:r w:rsidRPr="00886502">
              <w:rPr>
                <w:rFonts w:ascii="Calibri" w:hAnsi="Calibri" w:cs="Calibri"/>
                <w:color w:val="000000"/>
              </w:rPr>
              <w:t>10:40</w:t>
            </w: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14:paraId="42F262D0" w14:textId="77777777" w:rsidR="00F47E1B" w:rsidRDefault="00F47E1B" w:rsidP="00DE4B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</w:t>
            </w:r>
          </w:p>
        </w:tc>
        <w:tc>
          <w:tcPr>
            <w:tcW w:w="7462" w:type="dxa"/>
            <w:shd w:val="clear" w:color="auto" w:fill="FFFFFF" w:themeFill="background1"/>
            <w:vAlign w:val="center"/>
          </w:tcPr>
          <w:p w14:paraId="67C5B068" w14:textId="77777777" w:rsidR="00F47E1B" w:rsidRPr="001A767F" w:rsidRDefault="00F47E1B" w:rsidP="00DE4B69">
            <w:pPr>
              <w:rPr>
                <w:bCs/>
              </w:rPr>
            </w:pPr>
            <w:r w:rsidRPr="0025186D">
              <w:rPr>
                <w:bCs/>
              </w:rPr>
              <w:t>B Lymphocytes Produce Extracellular Vesicles of Two Sizes that Contain Antibody and Can Deposit Their Contents Inside Target Cells</w:t>
            </w:r>
            <w:r>
              <w:rPr>
                <w:bCs/>
              </w:rPr>
              <w:t xml:space="preserve">. </w:t>
            </w:r>
            <w:r w:rsidRPr="0025186D">
              <w:rPr>
                <w:b/>
              </w:rPr>
              <w:t>Thomas L. Rothstein, MD, PhD.</w:t>
            </w:r>
            <w:r w:rsidRPr="0025186D">
              <w:rPr>
                <w:bCs/>
              </w:rPr>
              <w:t xml:space="preserve"> Western Michigan University Homer Stryker MD School of Medicine, </w:t>
            </w:r>
            <w:r w:rsidRPr="0025186D">
              <w:rPr>
                <w:b/>
              </w:rPr>
              <w:t>USA</w:t>
            </w:r>
            <w:r w:rsidRPr="0025186D">
              <w:rPr>
                <w:bCs/>
              </w:rPr>
              <w:t>.</w:t>
            </w:r>
          </w:p>
        </w:tc>
      </w:tr>
      <w:tr w:rsidR="00F47E1B" w:rsidRPr="002E0BA7" w14:paraId="55D31641" w14:textId="77777777" w:rsidTr="00DE4B69">
        <w:trPr>
          <w:trHeight w:val="463"/>
        </w:trPr>
        <w:tc>
          <w:tcPr>
            <w:tcW w:w="1051" w:type="dxa"/>
            <w:shd w:val="clear" w:color="auto" w:fill="FFFFFF" w:themeFill="background1"/>
            <w:vAlign w:val="center"/>
          </w:tcPr>
          <w:p w14:paraId="6FF6A4EC" w14:textId="77777777" w:rsidR="00F47E1B" w:rsidRPr="00886502" w:rsidRDefault="00F47E1B" w:rsidP="00DE4B69">
            <w:pPr>
              <w:rPr>
                <w:rFonts w:ascii="Calibri" w:hAnsi="Calibri" w:cs="Calibri"/>
                <w:color w:val="000000"/>
              </w:rPr>
            </w:pPr>
            <w:r w:rsidRPr="00886502">
              <w:rPr>
                <w:rFonts w:ascii="Calibri" w:hAnsi="Calibri" w:cs="Calibri"/>
                <w:color w:val="000000"/>
              </w:rPr>
              <w:t>10:40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14:paraId="6421EEA3" w14:textId="77777777" w:rsidR="00F47E1B" w:rsidRPr="00886502" w:rsidRDefault="00F47E1B" w:rsidP="00DE4B69">
            <w:pPr>
              <w:rPr>
                <w:rFonts w:ascii="Calibri" w:hAnsi="Calibri" w:cs="Calibri"/>
                <w:color w:val="000000"/>
              </w:rPr>
            </w:pPr>
            <w:r w:rsidRPr="00886502">
              <w:rPr>
                <w:rFonts w:ascii="Calibri" w:hAnsi="Calibri" w:cs="Calibri"/>
                <w:color w:val="000000"/>
              </w:rPr>
              <w:t>11:10</w:t>
            </w: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14:paraId="04CCDBA1" w14:textId="77777777" w:rsidR="00F47E1B" w:rsidRDefault="00F47E1B" w:rsidP="00DE4B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</w:t>
            </w:r>
          </w:p>
        </w:tc>
        <w:tc>
          <w:tcPr>
            <w:tcW w:w="7462" w:type="dxa"/>
            <w:shd w:val="clear" w:color="auto" w:fill="FFFFFF" w:themeFill="background1"/>
            <w:vAlign w:val="center"/>
          </w:tcPr>
          <w:p w14:paraId="42125EFE" w14:textId="77777777" w:rsidR="00F47E1B" w:rsidRPr="0025186D" w:rsidRDefault="00F47E1B" w:rsidP="00DE4B69">
            <w:pPr>
              <w:rPr>
                <w:bCs/>
              </w:rPr>
            </w:pPr>
            <w:r w:rsidRPr="00C152DA">
              <w:rPr>
                <w:bCs/>
              </w:rPr>
              <w:t>Superhigh-Capacity Polymeric Micelles for Chemo/Immunotherapy of Cancer</w:t>
            </w:r>
            <w:r>
              <w:t xml:space="preserve"> </w:t>
            </w:r>
            <w:r w:rsidRPr="00C152DA">
              <w:rPr>
                <w:b/>
              </w:rPr>
              <w:t xml:space="preserve">Alexander Kabanov, Ph.D., </w:t>
            </w:r>
            <w:proofErr w:type="spellStart"/>
            <w:r w:rsidRPr="00C152DA">
              <w:rPr>
                <w:b/>
              </w:rPr>
              <w:t>Dr.Sci</w:t>
            </w:r>
            <w:proofErr w:type="spellEnd"/>
            <w:r w:rsidRPr="00C152DA">
              <w:rPr>
                <w:b/>
              </w:rPr>
              <w:t>.</w:t>
            </w:r>
            <w:r w:rsidRPr="00C152DA">
              <w:rPr>
                <w:bCs/>
              </w:rPr>
              <w:t xml:space="preserve"> UNC-Chapel Hill</w:t>
            </w:r>
            <w:r>
              <w:rPr>
                <w:bCs/>
              </w:rPr>
              <w:t xml:space="preserve">. </w:t>
            </w:r>
            <w:r w:rsidRPr="00C152DA">
              <w:rPr>
                <w:b/>
              </w:rPr>
              <w:t>USA</w:t>
            </w:r>
          </w:p>
        </w:tc>
      </w:tr>
      <w:tr w:rsidR="00F47E1B" w:rsidRPr="00396938" w14:paraId="531459EC" w14:textId="77777777" w:rsidTr="00DE4B69">
        <w:trPr>
          <w:trHeight w:val="463"/>
        </w:trPr>
        <w:tc>
          <w:tcPr>
            <w:tcW w:w="1051" w:type="dxa"/>
            <w:shd w:val="clear" w:color="auto" w:fill="FFFFFF" w:themeFill="background1"/>
            <w:vAlign w:val="center"/>
          </w:tcPr>
          <w:p w14:paraId="1E09AF9B" w14:textId="77777777" w:rsidR="00F47E1B" w:rsidRPr="001A767F" w:rsidRDefault="00F47E1B" w:rsidP="00DE4B69">
            <w:pPr>
              <w:rPr>
                <w:b/>
                <w:bCs/>
                <w:i/>
                <w:iCs/>
              </w:rPr>
            </w:pPr>
            <w:r w:rsidRPr="001A767F">
              <w:rPr>
                <w:rFonts w:ascii="Calibri" w:hAnsi="Calibri" w:cs="Calibri"/>
                <w:i/>
                <w:iCs/>
                <w:color w:val="000000"/>
              </w:rPr>
              <w:t xml:space="preserve">11:10 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14:paraId="74A287AD" w14:textId="77777777" w:rsidR="00F47E1B" w:rsidRPr="001A767F" w:rsidRDefault="00F47E1B" w:rsidP="00DE4B69">
            <w:pPr>
              <w:rPr>
                <w:b/>
                <w:i/>
                <w:iCs/>
              </w:rPr>
            </w:pPr>
            <w:r w:rsidRPr="001A767F">
              <w:rPr>
                <w:rFonts w:ascii="Calibri" w:hAnsi="Calibri" w:cs="Calibri"/>
                <w:i/>
                <w:iCs/>
                <w:color w:val="000000"/>
              </w:rPr>
              <w:t xml:space="preserve">11:30 </w:t>
            </w: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14:paraId="1A3BE4CC" w14:textId="77777777" w:rsidR="00F47E1B" w:rsidRPr="001A767F" w:rsidRDefault="00F47E1B" w:rsidP="00DE4B69">
            <w:pPr>
              <w:rPr>
                <w:bCs/>
                <w:i/>
                <w:iCs/>
              </w:rPr>
            </w:pPr>
          </w:p>
        </w:tc>
        <w:tc>
          <w:tcPr>
            <w:tcW w:w="7462" w:type="dxa"/>
            <w:shd w:val="clear" w:color="auto" w:fill="FFFFFF" w:themeFill="background1"/>
            <w:vAlign w:val="center"/>
          </w:tcPr>
          <w:p w14:paraId="06C51DC9" w14:textId="77777777" w:rsidR="00F47E1B" w:rsidRPr="001A767F" w:rsidRDefault="00F47E1B" w:rsidP="00DE4B69">
            <w:pPr>
              <w:rPr>
                <w:b/>
                <w:i/>
                <w:iCs/>
              </w:rPr>
            </w:pPr>
            <w:r w:rsidRPr="001A767F">
              <w:rPr>
                <w:bCs/>
                <w:i/>
                <w:iCs/>
              </w:rPr>
              <w:t>Coffee Break</w:t>
            </w:r>
          </w:p>
        </w:tc>
      </w:tr>
      <w:tr w:rsidR="00F47E1B" w:rsidRPr="008F7058" w14:paraId="395470B2" w14:textId="77777777" w:rsidTr="00DE4B69">
        <w:trPr>
          <w:trHeight w:val="463"/>
        </w:trPr>
        <w:tc>
          <w:tcPr>
            <w:tcW w:w="1051" w:type="dxa"/>
            <w:shd w:val="clear" w:color="auto" w:fill="FFFFFF" w:themeFill="background1"/>
            <w:vAlign w:val="center"/>
          </w:tcPr>
          <w:p w14:paraId="4ECA8B86" w14:textId="77777777" w:rsidR="00F47E1B" w:rsidRPr="00886502" w:rsidRDefault="00F47E1B" w:rsidP="00DE4B69">
            <w:pPr>
              <w:rPr>
                <w:rFonts w:ascii="Calibri" w:hAnsi="Calibri" w:cs="Calibri"/>
                <w:color w:val="000000"/>
              </w:rPr>
            </w:pPr>
            <w:r w:rsidRPr="00886502">
              <w:rPr>
                <w:rFonts w:ascii="Calibri" w:hAnsi="Calibri" w:cs="Calibri"/>
                <w:color w:val="000000"/>
              </w:rPr>
              <w:t>11:30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14:paraId="4B5776E2" w14:textId="77777777" w:rsidR="00F47E1B" w:rsidRPr="00886502" w:rsidRDefault="00F47E1B" w:rsidP="00DE4B69">
            <w:pPr>
              <w:rPr>
                <w:rFonts w:ascii="Calibri" w:hAnsi="Calibri" w:cs="Calibri"/>
                <w:color w:val="000000"/>
              </w:rPr>
            </w:pPr>
            <w:r w:rsidRPr="00886502">
              <w:rPr>
                <w:rFonts w:ascii="Calibri" w:hAnsi="Calibri" w:cs="Calibri"/>
                <w:color w:val="000000"/>
              </w:rPr>
              <w:t xml:space="preserve">12:00 </w:t>
            </w: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14:paraId="7578A8D2" w14:textId="77777777" w:rsidR="00F47E1B" w:rsidRPr="00645F9C" w:rsidRDefault="00F47E1B" w:rsidP="00DE4B69">
            <w:pPr>
              <w:rPr>
                <w:rFonts w:ascii="Calibri" w:hAnsi="Calibri" w:cs="Calibri"/>
                <w:color w:val="000000"/>
              </w:rPr>
            </w:pPr>
            <w:r w:rsidRPr="00645F9C">
              <w:rPr>
                <w:rFonts w:ascii="Calibri" w:hAnsi="Calibri" w:cs="Calibri"/>
                <w:color w:val="000000"/>
              </w:rPr>
              <w:t>OL</w:t>
            </w:r>
          </w:p>
        </w:tc>
        <w:tc>
          <w:tcPr>
            <w:tcW w:w="7462" w:type="dxa"/>
            <w:shd w:val="clear" w:color="auto" w:fill="FFFFFF" w:themeFill="background1"/>
            <w:vAlign w:val="center"/>
          </w:tcPr>
          <w:p w14:paraId="30F16FA2" w14:textId="77777777" w:rsidR="00F47E1B" w:rsidRDefault="00F47E1B" w:rsidP="00DE4B69">
            <w:pPr>
              <w:rPr>
                <w:bCs/>
              </w:rPr>
            </w:pPr>
            <w:r w:rsidRPr="0025186D">
              <w:rPr>
                <w:bCs/>
              </w:rPr>
              <w:t>Intravital imaging technology to study cancer dissemination in the lymphatic compartment</w:t>
            </w:r>
            <w:r>
              <w:rPr>
                <w:bCs/>
              </w:rPr>
              <w:t xml:space="preserve">. </w:t>
            </w:r>
            <w:r w:rsidRPr="0025186D">
              <w:rPr>
                <w:b/>
              </w:rPr>
              <w:t>Santiago F. Gonz</w:t>
            </w:r>
            <w:r>
              <w:rPr>
                <w:b/>
              </w:rPr>
              <w:t>á</w:t>
            </w:r>
            <w:r w:rsidRPr="0025186D">
              <w:rPr>
                <w:b/>
              </w:rPr>
              <w:t>lez. PhD.</w:t>
            </w:r>
            <w:r>
              <w:rPr>
                <w:bCs/>
              </w:rPr>
              <w:t xml:space="preserve"> </w:t>
            </w:r>
            <w:r w:rsidRPr="0025186D">
              <w:rPr>
                <w:bCs/>
              </w:rPr>
              <w:t>Institute for Research in Biomedicine</w:t>
            </w:r>
            <w:r>
              <w:rPr>
                <w:bCs/>
              </w:rPr>
              <w:t xml:space="preserve">. </w:t>
            </w:r>
            <w:r w:rsidRPr="0025186D">
              <w:rPr>
                <w:b/>
              </w:rPr>
              <w:t>Switzerland</w:t>
            </w:r>
          </w:p>
        </w:tc>
      </w:tr>
      <w:tr w:rsidR="00F47E1B" w:rsidRPr="009C3007" w14:paraId="271B0181" w14:textId="77777777" w:rsidTr="00DE4B69">
        <w:trPr>
          <w:trHeight w:val="463"/>
        </w:trPr>
        <w:tc>
          <w:tcPr>
            <w:tcW w:w="1051" w:type="dxa"/>
            <w:shd w:val="clear" w:color="auto" w:fill="FFFFFF" w:themeFill="background1"/>
            <w:vAlign w:val="center"/>
          </w:tcPr>
          <w:p w14:paraId="77742425" w14:textId="77777777" w:rsidR="00F47E1B" w:rsidRPr="00886502" w:rsidRDefault="00F47E1B" w:rsidP="00DE4B69">
            <w:r w:rsidRPr="00886502">
              <w:rPr>
                <w:rFonts w:ascii="Calibri" w:hAnsi="Calibri" w:cs="Calibri"/>
                <w:color w:val="000000"/>
              </w:rPr>
              <w:t>12:00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14:paraId="3D9B8438" w14:textId="77777777" w:rsidR="00F47E1B" w:rsidRPr="00886502" w:rsidRDefault="00F47E1B" w:rsidP="00DE4B69">
            <w:pPr>
              <w:rPr>
                <w:b/>
              </w:rPr>
            </w:pPr>
            <w:r w:rsidRPr="00886502">
              <w:rPr>
                <w:rFonts w:ascii="Calibri" w:hAnsi="Calibri" w:cs="Calibri"/>
                <w:color w:val="000000"/>
              </w:rPr>
              <w:t>12:30</w:t>
            </w: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14:paraId="122C3E06" w14:textId="77777777" w:rsidR="00F47E1B" w:rsidRPr="001A286E" w:rsidRDefault="00F47E1B" w:rsidP="00DE4B69">
            <w:pPr>
              <w:rPr>
                <w:b/>
              </w:rPr>
            </w:pPr>
            <w:r w:rsidRPr="00645F9C">
              <w:rPr>
                <w:rFonts w:ascii="Calibri" w:hAnsi="Calibri" w:cs="Calibri"/>
                <w:color w:val="000000"/>
              </w:rPr>
              <w:t>OL</w:t>
            </w:r>
          </w:p>
        </w:tc>
        <w:tc>
          <w:tcPr>
            <w:tcW w:w="7462" w:type="dxa"/>
            <w:shd w:val="clear" w:color="auto" w:fill="FFFFFF" w:themeFill="background1"/>
            <w:vAlign w:val="center"/>
          </w:tcPr>
          <w:p w14:paraId="46543250" w14:textId="77777777" w:rsidR="00F47E1B" w:rsidRPr="001A286E" w:rsidRDefault="00F47E1B" w:rsidP="00DE4B69">
            <w:pPr>
              <w:rPr>
                <w:b/>
              </w:rPr>
            </w:pPr>
            <w:r w:rsidRPr="00C84CBD">
              <w:rPr>
                <w:bCs/>
              </w:rPr>
              <w:t>Pros and cons of senescence in cancer</w:t>
            </w:r>
            <w:r>
              <w:rPr>
                <w:bCs/>
              </w:rPr>
              <w:t xml:space="preserve">. </w:t>
            </w:r>
            <w:r w:rsidRPr="005329DB">
              <w:rPr>
                <w:b/>
              </w:rPr>
              <w:t>Prof. Andrea Alimonti, PhD</w:t>
            </w:r>
            <w:r>
              <w:rPr>
                <w:bCs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Institute of Oncology Research. </w:t>
            </w:r>
            <w:r w:rsidRPr="00905BB9">
              <w:rPr>
                <w:rFonts w:ascii="Calibri" w:hAnsi="Calibri" w:cs="Calibri"/>
                <w:b/>
                <w:bCs/>
                <w:color w:val="000000"/>
              </w:rPr>
              <w:t>Switzerland</w:t>
            </w:r>
          </w:p>
        </w:tc>
      </w:tr>
      <w:tr w:rsidR="00F47E1B" w:rsidRPr="009C3007" w14:paraId="6D39861C" w14:textId="77777777" w:rsidTr="00DE4B69">
        <w:trPr>
          <w:trHeight w:val="463"/>
        </w:trPr>
        <w:tc>
          <w:tcPr>
            <w:tcW w:w="1051" w:type="dxa"/>
            <w:shd w:val="clear" w:color="auto" w:fill="FFFFFF" w:themeFill="background1"/>
            <w:vAlign w:val="center"/>
          </w:tcPr>
          <w:p w14:paraId="52156E8E" w14:textId="77777777" w:rsidR="00F47E1B" w:rsidRPr="00886502" w:rsidRDefault="00F47E1B" w:rsidP="00DE4B69">
            <w:pPr>
              <w:rPr>
                <w:lang w:val="es-ES"/>
              </w:rPr>
            </w:pPr>
            <w:r w:rsidRPr="00886502">
              <w:rPr>
                <w:rFonts w:ascii="Calibri" w:hAnsi="Calibri" w:cs="Calibri"/>
                <w:color w:val="000000"/>
              </w:rPr>
              <w:t>12:30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14:paraId="1B3F1C5F" w14:textId="77777777" w:rsidR="00F47E1B" w:rsidRPr="00886502" w:rsidRDefault="00F47E1B" w:rsidP="00DE4B69">
            <w:pPr>
              <w:rPr>
                <w:b/>
              </w:rPr>
            </w:pPr>
            <w:r w:rsidRPr="00886502">
              <w:rPr>
                <w:rFonts w:ascii="Calibri" w:hAnsi="Calibri" w:cs="Calibri"/>
                <w:color w:val="000000"/>
              </w:rPr>
              <w:t xml:space="preserve">1:00:00 </w:t>
            </w: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14:paraId="5F3039BB" w14:textId="77777777" w:rsidR="00F47E1B" w:rsidRDefault="00F47E1B" w:rsidP="00DE4B69">
            <w:pPr>
              <w:rPr>
                <w:b/>
              </w:rPr>
            </w:pPr>
            <w:r w:rsidRPr="00645F9C">
              <w:rPr>
                <w:rFonts w:ascii="Calibri" w:hAnsi="Calibri" w:cs="Calibri"/>
                <w:color w:val="000000"/>
              </w:rPr>
              <w:t>OL</w:t>
            </w:r>
          </w:p>
        </w:tc>
        <w:tc>
          <w:tcPr>
            <w:tcW w:w="7462" w:type="dxa"/>
            <w:shd w:val="clear" w:color="auto" w:fill="FFFFFF" w:themeFill="background1"/>
            <w:vAlign w:val="center"/>
          </w:tcPr>
          <w:p w14:paraId="5823B73D" w14:textId="575864BE" w:rsidR="00F47E1B" w:rsidRPr="001A286E" w:rsidRDefault="007B56E3" w:rsidP="007B56E3">
            <w:pPr>
              <w:rPr>
                <w:b/>
              </w:rPr>
            </w:pPr>
            <w:r w:rsidRPr="007B56E3">
              <w:rPr>
                <w:bCs/>
              </w:rPr>
              <w:t xml:space="preserve">“Reprograming the suppressive myeloid cells in cancer using a </w:t>
            </w:r>
            <w:proofErr w:type="spellStart"/>
            <w:r w:rsidRPr="007B56E3">
              <w:rPr>
                <w:bCs/>
              </w:rPr>
              <w:t>proteolipidic</w:t>
            </w:r>
            <w:proofErr w:type="spellEnd"/>
            <w:r w:rsidRPr="007B56E3">
              <w:rPr>
                <w:bCs/>
              </w:rPr>
              <w:t xml:space="preserve"> nanoparticle”</w:t>
            </w:r>
            <w:r w:rsidR="00F47E1B" w:rsidRPr="001A767F">
              <w:rPr>
                <w:bCs/>
              </w:rPr>
              <w:t xml:space="preserve">. </w:t>
            </w:r>
            <w:r w:rsidR="00F47E1B" w:rsidRPr="00480CD0">
              <w:rPr>
                <w:b/>
              </w:rPr>
              <w:t>Circe Mesa Pardillo, PhD</w:t>
            </w:r>
            <w:r w:rsidR="00F47E1B">
              <w:rPr>
                <w:bCs/>
              </w:rPr>
              <w:t>. Center for Molecular Immunology &amp; Innovative Immunotherapy Alliance</w:t>
            </w:r>
            <w:r w:rsidR="00F47E1B" w:rsidRPr="001A767F">
              <w:rPr>
                <w:bCs/>
              </w:rPr>
              <w:t xml:space="preserve">. </w:t>
            </w:r>
            <w:r w:rsidR="00F47E1B" w:rsidRPr="001A767F">
              <w:rPr>
                <w:b/>
              </w:rPr>
              <w:t>Cuba</w:t>
            </w:r>
          </w:p>
        </w:tc>
      </w:tr>
      <w:tr w:rsidR="00F47E1B" w:rsidRPr="009C3007" w14:paraId="6FA106D5" w14:textId="77777777" w:rsidTr="00DE4B69">
        <w:trPr>
          <w:trHeight w:val="463"/>
        </w:trPr>
        <w:tc>
          <w:tcPr>
            <w:tcW w:w="1051" w:type="dxa"/>
            <w:shd w:val="clear" w:color="auto" w:fill="FFFFFF" w:themeFill="background1"/>
            <w:vAlign w:val="center"/>
          </w:tcPr>
          <w:p w14:paraId="52DAD00A" w14:textId="77777777" w:rsidR="00F47E1B" w:rsidRPr="00886502" w:rsidRDefault="00F47E1B" w:rsidP="00DE4B69">
            <w:r w:rsidRPr="00886502">
              <w:rPr>
                <w:rFonts w:ascii="Calibri" w:hAnsi="Calibri" w:cs="Calibri"/>
                <w:color w:val="000000"/>
              </w:rPr>
              <w:t xml:space="preserve">1:00:00 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14:paraId="2F6BF0D1" w14:textId="77777777" w:rsidR="00F47E1B" w:rsidRPr="00886502" w:rsidRDefault="00F47E1B" w:rsidP="00DE4B69">
            <w:pPr>
              <w:tabs>
                <w:tab w:val="left" w:pos="2790"/>
                <w:tab w:val="center" w:pos="3528"/>
              </w:tabs>
              <w:rPr>
                <w:bCs/>
                <w:sz w:val="24"/>
                <w:szCs w:val="16"/>
              </w:rPr>
            </w:pPr>
            <w:r w:rsidRPr="00886502">
              <w:rPr>
                <w:rFonts w:ascii="Calibri" w:hAnsi="Calibri" w:cs="Calibri"/>
                <w:color w:val="000000"/>
              </w:rPr>
              <w:t xml:space="preserve">1:30:00 </w:t>
            </w: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14:paraId="5B024BF4" w14:textId="77777777" w:rsidR="00F47E1B" w:rsidRPr="00545849" w:rsidRDefault="00F47E1B" w:rsidP="00DE4B69">
            <w:pPr>
              <w:rPr>
                <w:b/>
              </w:rPr>
            </w:pPr>
            <w:r w:rsidRPr="00645F9C">
              <w:rPr>
                <w:rFonts w:ascii="Calibri" w:hAnsi="Calibri" w:cs="Calibri"/>
                <w:color w:val="000000"/>
              </w:rPr>
              <w:t>OL</w:t>
            </w:r>
          </w:p>
        </w:tc>
        <w:tc>
          <w:tcPr>
            <w:tcW w:w="7462" w:type="dxa"/>
            <w:shd w:val="clear" w:color="auto" w:fill="FFFFFF" w:themeFill="background1"/>
            <w:vAlign w:val="center"/>
          </w:tcPr>
          <w:p w14:paraId="0228BB2B" w14:textId="77777777" w:rsidR="00F47E1B" w:rsidRPr="00811F66" w:rsidRDefault="00F47E1B" w:rsidP="00DE4B69">
            <w:pPr>
              <w:rPr>
                <w:bCs/>
                <w:sz w:val="24"/>
                <w:szCs w:val="16"/>
              </w:rPr>
            </w:pPr>
            <w:r w:rsidRPr="00C84CBD">
              <w:rPr>
                <w:bCs/>
              </w:rPr>
              <w:t>CIGB-552: Target Therapy for Cancer through COMMD1 stabilization.</w:t>
            </w:r>
            <w:r>
              <w:rPr>
                <w:bCs/>
              </w:rPr>
              <w:t xml:space="preserve"> </w:t>
            </w:r>
            <w:r w:rsidRPr="00C84CBD">
              <w:rPr>
                <w:b/>
              </w:rPr>
              <w:t>Julio Raúl Fern</w:t>
            </w:r>
            <w:r>
              <w:rPr>
                <w:b/>
              </w:rPr>
              <w:t>á</w:t>
            </w:r>
            <w:r w:rsidRPr="00C84CBD">
              <w:rPr>
                <w:b/>
              </w:rPr>
              <w:t>ndez Masso, PhD.</w:t>
            </w:r>
            <w:r w:rsidRPr="00C84CBD">
              <w:rPr>
                <w:bCs/>
              </w:rPr>
              <w:t xml:space="preserve"> </w:t>
            </w:r>
            <w:r w:rsidRPr="0025186D">
              <w:rPr>
                <w:bCs/>
              </w:rPr>
              <w:t>Center for Genetic Engineering and Biotechnology</w:t>
            </w:r>
            <w:r>
              <w:rPr>
                <w:bCs/>
              </w:rPr>
              <w:t xml:space="preserve">. </w:t>
            </w:r>
            <w:r w:rsidRPr="0025186D">
              <w:rPr>
                <w:b/>
              </w:rPr>
              <w:t>Cuba</w:t>
            </w:r>
          </w:p>
        </w:tc>
      </w:tr>
      <w:tr w:rsidR="00F47E1B" w:rsidRPr="009C3007" w14:paraId="2968B9A2" w14:textId="77777777" w:rsidTr="00DE4B69">
        <w:trPr>
          <w:trHeight w:val="463"/>
        </w:trPr>
        <w:tc>
          <w:tcPr>
            <w:tcW w:w="1051" w:type="dxa"/>
            <w:shd w:val="clear" w:color="auto" w:fill="FFFFFF" w:themeFill="background1"/>
            <w:vAlign w:val="center"/>
          </w:tcPr>
          <w:p w14:paraId="0F900BA6" w14:textId="77777777" w:rsidR="00F47E1B" w:rsidRPr="00886502" w:rsidRDefault="00F47E1B" w:rsidP="00DE4B69">
            <w:pPr>
              <w:rPr>
                <w:lang w:val="es-ES"/>
              </w:rPr>
            </w:pPr>
            <w:r w:rsidRPr="00886502">
              <w:rPr>
                <w:rFonts w:ascii="Calibri" w:hAnsi="Calibri" w:cs="Calibri"/>
                <w:color w:val="000000"/>
              </w:rPr>
              <w:t xml:space="preserve">1:30:00 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14:paraId="241BA9DC" w14:textId="77777777" w:rsidR="00F47E1B" w:rsidRPr="00886502" w:rsidRDefault="00F47E1B" w:rsidP="00DE4B69">
            <w:r w:rsidRPr="00886502">
              <w:rPr>
                <w:rFonts w:ascii="Calibri" w:hAnsi="Calibri" w:cs="Calibri"/>
                <w:color w:val="000000"/>
              </w:rPr>
              <w:t xml:space="preserve">2:00:00 </w:t>
            </w: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14:paraId="54502C7F" w14:textId="77777777" w:rsidR="00F47E1B" w:rsidRPr="00545849" w:rsidRDefault="00F47E1B" w:rsidP="00DE4B69">
            <w:pPr>
              <w:rPr>
                <w:b/>
              </w:rPr>
            </w:pPr>
            <w:r w:rsidRPr="00645F9C">
              <w:rPr>
                <w:rFonts w:ascii="Calibri" w:hAnsi="Calibri" w:cs="Calibri"/>
                <w:color w:val="000000"/>
              </w:rPr>
              <w:t>OL</w:t>
            </w:r>
          </w:p>
        </w:tc>
        <w:tc>
          <w:tcPr>
            <w:tcW w:w="7462" w:type="dxa"/>
            <w:shd w:val="clear" w:color="auto" w:fill="FFFFFF" w:themeFill="background1"/>
            <w:vAlign w:val="center"/>
          </w:tcPr>
          <w:p w14:paraId="22C7DA3B" w14:textId="77777777" w:rsidR="00F47E1B" w:rsidRPr="005329DB" w:rsidRDefault="00F47E1B" w:rsidP="00DE4B69">
            <w:pPr>
              <w:rPr>
                <w:bCs/>
              </w:rPr>
            </w:pPr>
            <w:r w:rsidRPr="005329DB">
              <w:rPr>
                <w:bCs/>
              </w:rPr>
              <w:t>PIM2 kinase independent function supports multiple myeloma survival</w:t>
            </w:r>
            <w:r>
              <w:rPr>
                <w:bCs/>
              </w:rPr>
              <w:t xml:space="preserve">. </w:t>
            </w:r>
          </w:p>
          <w:p w14:paraId="680BD7F5" w14:textId="77777777" w:rsidR="00F47E1B" w:rsidRPr="00545849" w:rsidRDefault="00F47E1B" w:rsidP="00DE4B69">
            <w:pPr>
              <w:rPr>
                <w:b/>
              </w:rPr>
            </w:pPr>
            <w:r w:rsidRPr="005329DB">
              <w:rPr>
                <w:b/>
              </w:rPr>
              <w:t>Kelvin P. Lee</w:t>
            </w:r>
            <w:r>
              <w:rPr>
                <w:b/>
              </w:rPr>
              <w:t xml:space="preserve">. </w:t>
            </w:r>
            <w:r w:rsidRPr="005329DB">
              <w:rPr>
                <w:bCs/>
              </w:rPr>
              <w:t>IU Simon Comprehensive Cancer Center &amp; Indiana University School of Medicine.</w:t>
            </w:r>
            <w:r>
              <w:rPr>
                <w:b/>
              </w:rPr>
              <w:t xml:space="preserve"> </w:t>
            </w:r>
            <w:r w:rsidRPr="005329DB">
              <w:rPr>
                <w:b/>
              </w:rPr>
              <w:t>USA</w:t>
            </w:r>
          </w:p>
        </w:tc>
      </w:tr>
      <w:bookmarkEnd w:id="0"/>
    </w:tbl>
    <w:p w14:paraId="1A814E11" w14:textId="77777777" w:rsidR="00182CDD" w:rsidRPr="005329DB" w:rsidRDefault="00182CDD" w:rsidP="0094149E">
      <w:pPr>
        <w:rPr>
          <w:b/>
          <w:sz w:val="28"/>
        </w:rPr>
      </w:pPr>
    </w:p>
    <w:p w14:paraId="1AF69228" w14:textId="2744B702" w:rsidR="00545849" w:rsidRPr="005329DB" w:rsidRDefault="001A286E">
      <w:pPr>
        <w:rPr>
          <w:b/>
          <w:sz w:val="28"/>
        </w:rPr>
      </w:pPr>
      <w:r w:rsidRPr="005329DB">
        <w:rPr>
          <w:b/>
          <w:sz w:val="28"/>
        </w:rPr>
        <w:br w:type="page"/>
      </w:r>
    </w:p>
    <w:tbl>
      <w:tblPr>
        <w:tblStyle w:val="TableGrid"/>
        <w:tblW w:w="10260" w:type="dxa"/>
        <w:tblInd w:w="-72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51"/>
        <w:gridCol w:w="1061"/>
        <w:gridCol w:w="686"/>
        <w:gridCol w:w="7462"/>
      </w:tblGrid>
      <w:tr w:rsidR="00F47E1B" w:rsidRPr="009C3007" w14:paraId="7F1F0838" w14:textId="77777777" w:rsidTr="00DE4B69">
        <w:trPr>
          <w:trHeight w:val="463"/>
        </w:trPr>
        <w:tc>
          <w:tcPr>
            <w:tcW w:w="10260" w:type="dxa"/>
            <w:gridSpan w:val="4"/>
            <w:shd w:val="clear" w:color="auto" w:fill="FFFFFF" w:themeFill="background1"/>
          </w:tcPr>
          <w:p w14:paraId="4AE2F007" w14:textId="77777777" w:rsidR="00F47E1B" w:rsidRPr="009C3007" w:rsidRDefault="00F47E1B" w:rsidP="00DE4B69">
            <w:pPr>
              <w:tabs>
                <w:tab w:val="left" w:pos="2790"/>
                <w:tab w:val="center" w:pos="3528"/>
              </w:tabs>
              <w:rPr>
                <w:bCs/>
                <w:i/>
                <w:iCs/>
              </w:rPr>
            </w:pPr>
            <w:r>
              <w:rPr>
                <w:bCs/>
                <w:i/>
                <w:iCs/>
                <w:sz w:val="24"/>
                <w:szCs w:val="20"/>
              </w:rPr>
              <w:lastRenderedPageBreak/>
              <w:t>Wednesday</w:t>
            </w:r>
            <w:r w:rsidRPr="00C152DA">
              <w:rPr>
                <w:bCs/>
                <w:i/>
                <w:iCs/>
                <w:sz w:val="24"/>
                <w:szCs w:val="20"/>
              </w:rPr>
              <w:t xml:space="preserve">, April </w:t>
            </w:r>
            <w:r>
              <w:rPr>
                <w:bCs/>
                <w:i/>
                <w:iCs/>
                <w:sz w:val="24"/>
                <w:szCs w:val="20"/>
              </w:rPr>
              <w:t>3</w:t>
            </w:r>
            <w:r w:rsidRPr="00D37C52">
              <w:rPr>
                <w:bCs/>
                <w:i/>
                <w:iCs/>
                <w:sz w:val="24"/>
                <w:szCs w:val="20"/>
                <w:vertAlign w:val="superscript"/>
              </w:rPr>
              <w:t>rd</w:t>
            </w:r>
          </w:p>
        </w:tc>
      </w:tr>
      <w:tr w:rsidR="00F47E1B" w:rsidRPr="002E0BA7" w14:paraId="09FC909F" w14:textId="77777777" w:rsidTr="00DE4B69">
        <w:trPr>
          <w:trHeight w:val="463"/>
        </w:trPr>
        <w:tc>
          <w:tcPr>
            <w:tcW w:w="1051" w:type="dxa"/>
            <w:shd w:val="clear" w:color="auto" w:fill="FFFFFF" w:themeFill="background1"/>
            <w:vAlign w:val="center"/>
          </w:tcPr>
          <w:p w14:paraId="648B37B7" w14:textId="77777777" w:rsidR="00F47E1B" w:rsidRPr="00886502" w:rsidRDefault="00F47E1B" w:rsidP="00DE4B69">
            <w:r w:rsidRPr="00886502">
              <w:rPr>
                <w:rFonts w:ascii="Calibri" w:hAnsi="Calibri" w:cs="Calibri"/>
                <w:color w:val="000000"/>
              </w:rPr>
              <w:t xml:space="preserve">9:00 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14:paraId="4BE54C8F" w14:textId="77777777" w:rsidR="00F47E1B" w:rsidRPr="00886502" w:rsidRDefault="00F47E1B" w:rsidP="00DE4B69">
            <w:pPr>
              <w:rPr>
                <w:b/>
              </w:rPr>
            </w:pPr>
            <w:r w:rsidRPr="00886502">
              <w:rPr>
                <w:rFonts w:ascii="Calibri" w:hAnsi="Calibri" w:cs="Calibri"/>
                <w:color w:val="000000"/>
              </w:rPr>
              <w:t>9:10</w:t>
            </w: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14:paraId="36B6E510" w14:textId="77777777" w:rsidR="00F47E1B" w:rsidRDefault="00F47E1B" w:rsidP="00DE4B69">
            <w:pPr>
              <w:rPr>
                <w:b/>
              </w:rPr>
            </w:pPr>
          </w:p>
        </w:tc>
        <w:tc>
          <w:tcPr>
            <w:tcW w:w="7462" w:type="dxa"/>
            <w:shd w:val="clear" w:color="auto" w:fill="FFFFFF" w:themeFill="background1"/>
            <w:vAlign w:val="center"/>
          </w:tcPr>
          <w:p w14:paraId="217E6BDC" w14:textId="208CA0A0" w:rsidR="00F47E1B" w:rsidRPr="001A286E" w:rsidRDefault="00D06B8C" w:rsidP="00DE4B69">
            <w:pPr>
              <w:rPr>
                <w:b/>
              </w:rPr>
            </w:pPr>
            <w:r>
              <w:rPr>
                <w:b/>
              </w:rPr>
              <w:t>Introductory words (</w:t>
            </w:r>
            <w:r w:rsidR="00F47E1B">
              <w:rPr>
                <w:b/>
              </w:rPr>
              <w:t>Chairperson</w:t>
            </w:r>
            <w:r w:rsidR="00651347">
              <w:rPr>
                <w:b/>
              </w:rPr>
              <w:t>s</w:t>
            </w:r>
            <w:r w:rsidR="00F47E1B">
              <w:rPr>
                <w:b/>
              </w:rPr>
              <w:t>-</w:t>
            </w:r>
            <w:r w:rsidR="00651347">
              <w:rPr>
                <w:b/>
              </w:rPr>
              <w:t xml:space="preserve"> Dr. Mary Reid and Dr. Tania </w:t>
            </w:r>
            <w:proofErr w:type="spellStart"/>
            <w:r w:rsidR="00651347">
              <w:rPr>
                <w:b/>
              </w:rPr>
              <w:t>Crombet</w:t>
            </w:r>
            <w:proofErr w:type="spellEnd"/>
            <w:r>
              <w:rPr>
                <w:b/>
              </w:rPr>
              <w:t>)</w:t>
            </w:r>
          </w:p>
        </w:tc>
      </w:tr>
      <w:tr w:rsidR="00F47E1B" w:rsidRPr="002E0BA7" w14:paraId="0246AEAC" w14:textId="77777777" w:rsidTr="00886502">
        <w:trPr>
          <w:trHeight w:val="751"/>
        </w:trPr>
        <w:tc>
          <w:tcPr>
            <w:tcW w:w="1051" w:type="dxa"/>
            <w:shd w:val="clear" w:color="auto" w:fill="FFFFFF" w:themeFill="background1"/>
            <w:vAlign w:val="center"/>
          </w:tcPr>
          <w:p w14:paraId="3944D1FE" w14:textId="77777777" w:rsidR="00F47E1B" w:rsidRPr="00886502" w:rsidRDefault="00F47E1B" w:rsidP="00F47E1B">
            <w:pPr>
              <w:rPr>
                <w:lang w:val="es-ES_tradnl"/>
              </w:rPr>
            </w:pPr>
            <w:r w:rsidRPr="00886502">
              <w:rPr>
                <w:rFonts w:ascii="Calibri" w:hAnsi="Calibri" w:cs="Calibri"/>
                <w:color w:val="000000"/>
              </w:rPr>
              <w:t>9:10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14:paraId="2038D9E3" w14:textId="77777777" w:rsidR="00F47E1B" w:rsidRPr="00886502" w:rsidRDefault="00F47E1B" w:rsidP="00F47E1B">
            <w:pPr>
              <w:rPr>
                <w:b/>
              </w:rPr>
            </w:pPr>
            <w:r w:rsidRPr="00886502">
              <w:rPr>
                <w:rFonts w:ascii="Calibri" w:hAnsi="Calibri" w:cs="Calibri"/>
                <w:color w:val="000000"/>
              </w:rPr>
              <w:t xml:space="preserve">9:40 </w:t>
            </w: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14:paraId="400BA06C" w14:textId="7CC14758" w:rsidR="00F47E1B" w:rsidRPr="001A767F" w:rsidRDefault="00F47E1B" w:rsidP="00F47E1B">
            <w:pPr>
              <w:rPr>
                <w:rFonts w:ascii="Calibri" w:hAnsi="Calibri" w:cs="Calibri"/>
                <w:color w:val="000000"/>
              </w:rPr>
            </w:pPr>
            <w:r w:rsidRPr="00645F9C">
              <w:rPr>
                <w:rFonts w:ascii="Calibri" w:hAnsi="Calibri" w:cs="Calibri"/>
                <w:color w:val="000000"/>
              </w:rPr>
              <w:t>OL</w:t>
            </w:r>
          </w:p>
        </w:tc>
        <w:tc>
          <w:tcPr>
            <w:tcW w:w="7462" w:type="dxa"/>
            <w:shd w:val="clear" w:color="auto" w:fill="FFFFFF" w:themeFill="background1"/>
            <w:vAlign w:val="center"/>
          </w:tcPr>
          <w:p w14:paraId="1916299A" w14:textId="0B927584" w:rsidR="00F47E1B" w:rsidRPr="001A286E" w:rsidRDefault="00F47E1B" w:rsidP="00F47E1B">
            <w:pPr>
              <w:spacing w:after="160" w:line="259" w:lineRule="auto"/>
              <w:rPr>
                <w:b/>
              </w:rPr>
            </w:pPr>
            <w:r>
              <w:rPr>
                <w:bCs/>
              </w:rPr>
              <w:t>O</w:t>
            </w:r>
            <w:r w:rsidRPr="006822FA">
              <w:rPr>
                <w:bCs/>
              </w:rPr>
              <w:t>verview of current agents</w:t>
            </w:r>
            <w:r w:rsidR="002577A5">
              <w:rPr>
                <w:bCs/>
              </w:rPr>
              <w:t xml:space="preserve"> in study</w:t>
            </w:r>
            <w:r w:rsidRPr="006822FA">
              <w:rPr>
                <w:bCs/>
              </w:rPr>
              <w:t xml:space="preserve"> for </w:t>
            </w:r>
            <w:r w:rsidR="002577A5">
              <w:rPr>
                <w:bCs/>
              </w:rPr>
              <w:t>L</w:t>
            </w:r>
            <w:r w:rsidRPr="006822FA">
              <w:rPr>
                <w:bCs/>
              </w:rPr>
              <w:t>ung</w:t>
            </w:r>
            <w:r w:rsidR="002577A5">
              <w:rPr>
                <w:bCs/>
              </w:rPr>
              <w:t xml:space="preserve"> Cancer</w:t>
            </w:r>
            <w:r w:rsidRPr="006822FA">
              <w:rPr>
                <w:bCs/>
              </w:rPr>
              <w:t xml:space="preserve"> </w:t>
            </w:r>
            <w:r w:rsidR="002577A5" w:rsidRPr="002577A5">
              <w:rPr>
                <w:bCs/>
              </w:rPr>
              <w:t>preventi</w:t>
            </w:r>
            <w:r w:rsidR="002577A5">
              <w:rPr>
                <w:bCs/>
              </w:rPr>
              <w:t xml:space="preserve">on </w:t>
            </w:r>
            <w:r>
              <w:rPr>
                <w:bCs/>
              </w:rPr>
              <w:t>(</w:t>
            </w:r>
            <w:r w:rsidRPr="00F531B2">
              <w:rPr>
                <w:b/>
              </w:rPr>
              <w:t>Definitive Title to be defined</w:t>
            </w:r>
            <w:r w:rsidRPr="006822FA">
              <w:rPr>
                <w:bCs/>
              </w:rPr>
              <w:t>).</w:t>
            </w:r>
            <w:r>
              <w:rPr>
                <w:bCs/>
              </w:rPr>
              <w:t xml:space="preserve"> </w:t>
            </w:r>
            <w:r w:rsidRPr="006822FA">
              <w:rPr>
                <w:b/>
              </w:rPr>
              <w:t>Mary Reid, PhD.</w:t>
            </w:r>
            <w:r>
              <w:rPr>
                <w:bCs/>
              </w:rPr>
              <w:t xml:space="preserve"> Roswell Park Comprehensive Cancer Center. </w:t>
            </w:r>
            <w:r w:rsidRPr="006822FA">
              <w:rPr>
                <w:b/>
              </w:rPr>
              <w:t>USA</w:t>
            </w:r>
          </w:p>
        </w:tc>
      </w:tr>
      <w:tr w:rsidR="00F47E1B" w:rsidRPr="008768CA" w14:paraId="78278E8B" w14:textId="77777777" w:rsidTr="00DE4B69">
        <w:trPr>
          <w:trHeight w:val="463"/>
        </w:trPr>
        <w:tc>
          <w:tcPr>
            <w:tcW w:w="1051" w:type="dxa"/>
            <w:shd w:val="clear" w:color="auto" w:fill="FFFFFF" w:themeFill="background1"/>
            <w:vAlign w:val="center"/>
          </w:tcPr>
          <w:p w14:paraId="42361FB1" w14:textId="08D9F9DA" w:rsidR="00F47E1B" w:rsidRPr="00886502" w:rsidRDefault="00F47E1B" w:rsidP="00F47E1B">
            <w:pPr>
              <w:rPr>
                <w:rFonts w:ascii="Calibri" w:hAnsi="Calibri" w:cs="Calibri"/>
                <w:color w:val="000000"/>
              </w:rPr>
            </w:pPr>
            <w:r w:rsidRPr="00886502">
              <w:rPr>
                <w:rFonts w:ascii="Calibri" w:hAnsi="Calibri" w:cs="Calibri"/>
                <w:color w:val="000000"/>
              </w:rPr>
              <w:t xml:space="preserve">9:40 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14:paraId="316AA457" w14:textId="2D52D83E" w:rsidR="00F47E1B" w:rsidRPr="00886502" w:rsidRDefault="00F47E1B" w:rsidP="00F47E1B">
            <w:pPr>
              <w:rPr>
                <w:rFonts w:ascii="Calibri" w:hAnsi="Calibri" w:cs="Calibri"/>
                <w:color w:val="000000"/>
              </w:rPr>
            </w:pPr>
            <w:r w:rsidRPr="00886502">
              <w:rPr>
                <w:rFonts w:ascii="Calibri" w:hAnsi="Calibri" w:cs="Calibri"/>
                <w:color w:val="000000"/>
              </w:rPr>
              <w:t>10:10</w:t>
            </w: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14:paraId="632F6BAE" w14:textId="74A63B85" w:rsidR="00F47E1B" w:rsidRDefault="00F47E1B" w:rsidP="00F47E1B">
            <w:pPr>
              <w:rPr>
                <w:rFonts w:ascii="Calibri" w:hAnsi="Calibri" w:cs="Calibri"/>
                <w:color w:val="000000"/>
              </w:rPr>
            </w:pPr>
            <w:r w:rsidRPr="00645F9C">
              <w:rPr>
                <w:rFonts w:ascii="Calibri" w:hAnsi="Calibri" w:cs="Calibri"/>
                <w:color w:val="000000"/>
              </w:rPr>
              <w:t>OL</w:t>
            </w:r>
          </w:p>
        </w:tc>
        <w:tc>
          <w:tcPr>
            <w:tcW w:w="7462" w:type="dxa"/>
            <w:shd w:val="clear" w:color="auto" w:fill="FFFFFF" w:themeFill="background1"/>
            <w:vAlign w:val="center"/>
          </w:tcPr>
          <w:p w14:paraId="2D42D664" w14:textId="28464E76" w:rsidR="00F47E1B" w:rsidRPr="002577A5" w:rsidRDefault="00F47E1B" w:rsidP="00F47E1B">
            <w:pPr>
              <w:rPr>
                <w:b/>
                <w:lang w:val="it-IT"/>
              </w:rPr>
            </w:pPr>
            <w:r w:rsidRPr="006822FA">
              <w:rPr>
                <w:bCs/>
              </w:rPr>
              <w:t>Clinical relevance of liquid biopsy in patients with lung cancer treated with immunotherapy</w:t>
            </w:r>
            <w:r>
              <w:rPr>
                <w:bCs/>
              </w:rPr>
              <w:t xml:space="preserve">. </w:t>
            </w:r>
            <w:r w:rsidRPr="006822FA">
              <w:rPr>
                <w:b/>
                <w:lang w:val="it-IT"/>
              </w:rPr>
              <w:t>Patrizia Froesch, MD, PhD.</w:t>
            </w:r>
            <w:r w:rsidRPr="006822FA">
              <w:rPr>
                <w:bCs/>
                <w:lang w:val="it-IT"/>
              </w:rPr>
              <w:t xml:space="preserve"> Istituto Oncologico della Svizzera Italiana</w:t>
            </w:r>
            <w:r>
              <w:rPr>
                <w:bCs/>
                <w:lang w:val="it-IT"/>
              </w:rPr>
              <w:t xml:space="preserve">. </w:t>
            </w:r>
            <w:r w:rsidRPr="006822FA">
              <w:rPr>
                <w:b/>
                <w:lang w:val="it-IT"/>
              </w:rPr>
              <w:t>Switzerland</w:t>
            </w:r>
          </w:p>
        </w:tc>
      </w:tr>
      <w:tr w:rsidR="00F47E1B" w:rsidRPr="002E0BA7" w14:paraId="44FB80C1" w14:textId="77777777" w:rsidTr="00DE4B69">
        <w:trPr>
          <w:trHeight w:val="463"/>
        </w:trPr>
        <w:tc>
          <w:tcPr>
            <w:tcW w:w="1051" w:type="dxa"/>
            <w:shd w:val="clear" w:color="auto" w:fill="FFFFFF" w:themeFill="background1"/>
            <w:vAlign w:val="center"/>
          </w:tcPr>
          <w:p w14:paraId="18662AC7" w14:textId="5E3E9744" w:rsidR="00F47E1B" w:rsidRPr="00886502" w:rsidRDefault="00F47E1B" w:rsidP="00F47E1B">
            <w:pPr>
              <w:rPr>
                <w:rFonts w:ascii="Calibri" w:hAnsi="Calibri" w:cs="Calibri"/>
                <w:color w:val="000000"/>
              </w:rPr>
            </w:pPr>
            <w:r w:rsidRPr="00886502">
              <w:rPr>
                <w:rFonts w:ascii="Calibri" w:hAnsi="Calibri" w:cs="Calibri"/>
                <w:color w:val="000000"/>
              </w:rPr>
              <w:t>10:10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14:paraId="2283D003" w14:textId="223DF641" w:rsidR="00F47E1B" w:rsidRPr="00886502" w:rsidRDefault="00F47E1B" w:rsidP="00F47E1B">
            <w:pPr>
              <w:rPr>
                <w:rFonts w:ascii="Calibri" w:hAnsi="Calibri" w:cs="Calibri"/>
                <w:color w:val="000000"/>
              </w:rPr>
            </w:pPr>
            <w:r w:rsidRPr="00886502">
              <w:rPr>
                <w:rFonts w:ascii="Calibri" w:hAnsi="Calibri" w:cs="Calibri"/>
                <w:color w:val="000000"/>
              </w:rPr>
              <w:t>10:40</w:t>
            </w: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14:paraId="35CFD403" w14:textId="2C3CC322" w:rsidR="00F47E1B" w:rsidRDefault="00F47E1B" w:rsidP="00F47E1B">
            <w:pPr>
              <w:rPr>
                <w:rFonts w:ascii="Calibri" w:hAnsi="Calibri" w:cs="Calibri"/>
                <w:color w:val="000000"/>
              </w:rPr>
            </w:pPr>
            <w:r w:rsidRPr="00645F9C">
              <w:rPr>
                <w:rFonts w:ascii="Calibri" w:hAnsi="Calibri" w:cs="Calibri"/>
                <w:color w:val="000000"/>
              </w:rPr>
              <w:t>OL</w:t>
            </w:r>
          </w:p>
        </w:tc>
        <w:tc>
          <w:tcPr>
            <w:tcW w:w="7462" w:type="dxa"/>
            <w:shd w:val="clear" w:color="auto" w:fill="FFFFFF" w:themeFill="background1"/>
            <w:vAlign w:val="center"/>
          </w:tcPr>
          <w:p w14:paraId="01055787" w14:textId="729684BF" w:rsidR="00F47E1B" w:rsidRPr="001A286E" w:rsidRDefault="002577A5" w:rsidP="00F47E1B">
            <w:pPr>
              <w:rPr>
                <w:b/>
              </w:rPr>
            </w:pPr>
            <w:proofErr w:type="spellStart"/>
            <w:r w:rsidRPr="002577A5">
              <w:rPr>
                <w:bCs/>
              </w:rPr>
              <w:t>CIMAvax</w:t>
            </w:r>
            <w:proofErr w:type="spellEnd"/>
            <w:r w:rsidRPr="002577A5">
              <w:rPr>
                <w:bCs/>
              </w:rPr>
              <w:t>-EGF: An EGF depleting immunotherapy for advanced non-small cell lung cancer</w:t>
            </w:r>
            <w:r w:rsidR="00F47E1B" w:rsidRPr="001A767F">
              <w:rPr>
                <w:bCs/>
              </w:rPr>
              <w:t xml:space="preserve">. </w:t>
            </w:r>
            <w:r w:rsidR="00F47E1B" w:rsidRPr="00F531B2">
              <w:rPr>
                <w:b/>
              </w:rPr>
              <w:t xml:space="preserve">Tania </w:t>
            </w:r>
            <w:proofErr w:type="spellStart"/>
            <w:r w:rsidR="00F47E1B" w:rsidRPr="00F531B2">
              <w:rPr>
                <w:b/>
              </w:rPr>
              <w:t>Crombet</w:t>
            </w:r>
            <w:proofErr w:type="spellEnd"/>
            <w:r w:rsidR="00F47E1B" w:rsidRPr="00F531B2">
              <w:rPr>
                <w:b/>
              </w:rPr>
              <w:t>, MD, PhD</w:t>
            </w:r>
            <w:r w:rsidR="00F47E1B">
              <w:rPr>
                <w:bCs/>
              </w:rPr>
              <w:t>. Center for Molecular Immunology</w:t>
            </w:r>
            <w:r w:rsidR="00F47E1B" w:rsidRPr="001A767F">
              <w:rPr>
                <w:bCs/>
              </w:rPr>
              <w:t xml:space="preserve">. </w:t>
            </w:r>
            <w:r w:rsidR="00F47E1B" w:rsidRPr="001A767F">
              <w:rPr>
                <w:b/>
              </w:rPr>
              <w:t>Cuba</w:t>
            </w:r>
          </w:p>
        </w:tc>
      </w:tr>
      <w:tr w:rsidR="00F47E1B" w:rsidRPr="008768CA" w14:paraId="2A5C09B6" w14:textId="77777777" w:rsidTr="00DE4B69">
        <w:trPr>
          <w:trHeight w:val="463"/>
        </w:trPr>
        <w:tc>
          <w:tcPr>
            <w:tcW w:w="1051" w:type="dxa"/>
            <w:shd w:val="clear" w:color="auto" w:fill="FFFFFF" w:themeFill="background1"/>
            <w:vAlign w:val="center"/>
          </w:tcPr>
          <w:p w14:paraId="65CCB2C5" w14:textId="1C2B26FD" w:rsidR="00F47E1B" w:rsidRPr="00886502" w:rsidRDefault="00F47E1B" w:rsidP="00F47E1B">
            <w:pPr>
              <w:rPr>
                <w:rFonts w:ascii="Calibri" w:hAnsi="Calibri" w:cs="Calibri"/>
                <w:color w:val="000000"/>
              </w:rPr>
            </w:pPr>
            <w:r w:rsidRPr="00886502">
              <w:rPr>
                <w:rFonts w:ascii="Calibri" w:hAnsi="Calibri" w:cs="Calibri"/>
                <w:color w:val="000000"/>
              </w:rPr>
              <w:t>10:40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14:paraId="78F30F06" w14:textId="3E838683" w:rsidR="00F47E1B" w:rsidRPr="00886502" w:rsidRDefault="00F47E1B" w:rsidP="00F47E1B">
            <w:pPr>
              <w:rPr>
                <w:rFonts w:ascii="Calibri" w:hAnsi="Calibri" w:cs="Calibri"/>
                <w:color w:val="000000"/>
              </w:rPr>
            </w:pPr>
            <w:r w:rsidRPr="00886502">
              <w:rPr>
                <w:rFonts w:ascii="Calibri" w:hAnsi="Calibri" w:cs="Calibri"/>
                <w:color w:val="000000"/>
              </w:rPr>
              <w:t xml:space="preserve">10:55 </w:t>
            </w: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14:paraId="1F9442C2" w14:textId="721CA100" w:rsidR="00F47E1B" w:rsidRPr="00645F9C" w:rsidRDefault="00F47E1B" w:rsidP="00F47E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SOP</w:t>
            </w:r>
          </w:p>
        </w:tc>
        <w:tc>
          <w:tcPr>
            <w:tcW w:w="7462" w:type="dxa"/>
            <w:shd w:val="clear" w:color="auto" w:fill="FFFFFF" w:themeFill="background1"/>
            <w:vAlign w:val="center"/>
          </w:tcPr>
          <w:p w14:paraId="15D1BD68" w14:textId="4F5982F9" w:rsidR="00F47E1B" w:rsidRPr="002577A5" w:rsidRDefault="00F47E1B" w:rsidP="00F47E1B">
            <w:pPr>
              <w:rPr>
                <w:bCs/>
                <w:lang w:val="it-IT"/>
              </w:rPr>
            </w:pPr>
            <w:r w:rsidRPr="006822FA">
              <w:rPr>
                <w:bCs/>
              </w:rPr>
              <w:t>Clinical relevance of KRAS-TP53 co-mutations in lung adenocarcinoma patients</w:t>
            </w:r>
            <w:r>
              <w:rPr>
                <w:bCs/>
              </w:rPr>
              <w:t xml:space="preserve">. </w:t>
            </w:r>
            <w:r w:rsidRPr="006822FA">
              <w:rPr>
                <w:b/>
                <w:lang w:val="it-IT"/>
              </w:rPr>
              <w:t>Patrizia Froesch, MD, PhD.</w:t>
            </w:r>
            <w:r w:rsidRPr="006822FA">
              <w:rPr>
                <w:bCs/>
                <w:lang w:val="it-IT"/>
              </w:rPr>
              <w:t xml:space="preserve"> Istituto Oncologico della Svizzera Italiana</w:t>
            </w:r>
            <w:r>
              <w:rPr>
                <w:bCs/>
                <w:lang w:val="it-IT"/>
              </w:rPr>
              <w:t xml:space="preserve">. </w:t>
            </w:r>
            <w:r w:rsidRPr="006822FA">
              <w:rPr>
                <w:b/>
                <w:lang w:val="it-IT"/>
              </w:rPr>
              <w:t>Switzerland</w:t>
            </w:r>
          </w:p>
        </w:tc>
      </w:tr>
      <w:tr w:rsidR="00F47E1B" w:rsidRPr="002E0BA7" w14:paraId="18F0AF94" w14:textId="77777777" w:rsidTr="00DE4B69">
        <w:trPr>
          <w:trHeight w:val="463"/>
        </w:trPr>
        <w:tc>
          <w:tcPr>
            <w:tcW w:w="1051" w:type="dxa"/>
            <w:shd w:val="clear" w:color="auto" w:fill="FFFFFF" w:themeFill="background1"/>
            <w:vAlign w:val="center"/>
          </w:tcPr>
          <w:p w14:paraId="0A4781D3" w14:textId="56CC17D2" w:rsidR="00F47E1B" w:rsidRPr="00886502" w:rsidRDefault="00F47E1B" w:rsidP="00F47E1B">
            <w:pPr>
              <w:rPr>
                <w:rFonts w:ascii="Calibri" w:hAnsi="Calibri" w:cs="Calibri"/>
                <w:color w:val="000000"/>
              </w:rPr>
            </w:pPr>
            <w:r w:rsidRPr="00886502">
              <w:rPr>
                <w:rFonts w:ascii="Calibri" w:hAnsi="Calibri" w:cs="Calibri"/>
                <w:color w:val="000000"/>
              </w:rPr>
              <w:t>10:55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14:paraId="744C4108" w14:textId="6EBAB106" w:rsidR="00F47E1B" w:rsidRPr="00886502" w:rsidRDefault="00F47E1B" w:rsidP="00F47E1B">
            <w:pPr>
              <w:rPr>
                <w:rFonts w:ascii="Calibri" w:hAnsi="Calibri" w:cs="Calibri"/>
                <w:color w:val="000000"/>
              </w:rPr>
            </w:pPr>
            <w:r w:rsidRPr="00886502">
              <w:rPr>
                <w:rFonts w:ascii="Calibri" w:hAnsi="Calibri" w:cs="Calibri"/>
                <w:color w:val="000000"/>
              </w:rPr>
              <w:t>11:10</w:t>
            </w: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14:paraId="2C67D7C1" w14:textId="38025B9B" w:rsidR="00F47E1B" w:rsidRPr="00645F9C" w:rsidRDefault="00F47E1B" w:rsidP="00F47E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SOP</w:t>
            </w:r>
          </w:p>
        </w:tc>
        <w:tc>
          <w:tcPr>
            <w:tcW w:w="7462" w:type="dxa"/>
            <w:shd w:val="clear" w:color="auto" w:fill="FFFFFF" w:themeFill="background1"/>
            <w:vAlign w:val="center"/>
          </w:tcPr>
          <w:p w14:paraId="26CCC6BB" w14:textId="4ED60547" w:rsidR="00F47E1B" w:rsidRDefault="00E968B2" w:rsidP="00F47E1B">
            <w:pPr>
              <w:rPr>
                <w:bCs/>
              </w:rPr>
            </w:pPr>
            <w:r w:rsidRPr="00E8132A">
              <w:rPr>
                <w:bCs/>
              </w:rPr>
              <w:t>CD36 expression modulates the tumor immune microenvironment in mouse melanoma</w:t>
            </w:r>
            <w:r>
              <w:rPr>
                <w:bCs/>
              </w:rPr>
              <w:t xml:space="preserve">. </w:t>
            </w:r>
            <w:r w:rsidRPr="00E8132A">
              <w:rPr>
                <w:b/>
              </w:rPr>
              <w:t>Nely Rodriguez Zhurbenko, PhD.</w:t>
            </w:r>
            <w:r>
              <w:rPr>
                <w:bCs/>
              </w:rPr>
              <w:t xml:space="preserve"> </w:t>
            </w:r>
            <w:r w:rsidRPr="005247A6">
              <w:rPr>
                <w:bCs/>
              </w:rPr>
              <w:t xml:space="preserve">Center for Molecular Immunology. </w:t>
            </w:r>
            <w:r w:rsidRPr="005247A6">
              <w:rPr>
                <w:b/>
              </w:rPr>
              <w:t>Cuba</w:t>
            </w:r>
          </w:p>
        </w:tc>
      </w:tr>
      <w:tr w:rsidR="00F47E1B" w:rsidRPr="00396938" w14:paraId="4FBA955D" w14:textId="77777777" w:rsidTr="00DE4B69">
        <w:trPr>
          <w:trHeight w:val="463"/>
        </w:trPr>
        <w:tc>
          <w:tcPr>
            <w:tcW w:w="1051" w:type="dxa"/>
            <w:shd w:val="clear" w:color="auto" w:fill="FFFFFF" w:themeFill="background1"/>
            <w:vAlign w:val="center"/>
          </w:tcPr>
          <w:p w14:paraId="25E7CE02" w14:textId="77777777" w:rsidR="00F47E1B" w:rsidRPr="001A767F" w:rsidRDefault="00F47E1B" w:rsidP="00F47E1B">
            <w:pPr>
              <w:rPr>
                <w:b/>
                <w:bCs/>
                <w:i/>
                <w:iCs/>
              </w:rPr>
            </w:pPr>
            <w:r w:rsidRPr="001A767F">
              <w:rPr>
                <w:rFonts w:ascii="Calibri" w:hAnsi="Calibri" w:cs="Calibri"/>
                <w:i/>
                <w:iCs/>
                <w:color w:val="000000"/>
              </w:rPr>
              <w:t xml:space="preserve">11:10 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14:paraId="48D6EBDB" w14:textId="77777777" w:rsidR="00F47E1B" w:rsidRPr="001A767F" w:rsidRDefault="00F47E1B" w:rsidP="00F47E1B">
            <w:pPr>
              <w:rPr>
                <w:b/>
                <w:i/>
                <w:iCs/>
              </w:rPr>
            </w:pPr>
            <w:r w:rsidRPr="001A767F">
              <w:rPr>
                <w:rFonts w:ascii="Calibri" w:hAnsi="Calibri" w:cs="Calibri"/>
                <w:i/>
                <w:iCs/>
                <w:color w:val="000000"/>
              </w:rPr>
              <w:t xml:space="preserve">11:30 </w:t>
            </w: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14:paraId="7823152F" w14:textId="77777777" w:rsidR="00F47E1B" w:rsidRPr="001A767F" w:rsidRDefault="00F47E1B" w:rsidP="00F47E1B">
            <w:pPr>
              <w:rPr>
                <w:bCs/>
                <w:i/>
                <w:iCs/>
              </w:rPr>
            </w:pPr>
          </w:p>
        </w:tc>
        <w:tc>
          <w:tcPr>
            <w:tcW w:w="7462" w:type="dxa"/>
            <w:shd w:val="clear" w:color="auto" w:fill="FFFFFF" w:themeFill="background1"/>
            <w:vAlign w:val="center"/>
          </w:tcPr>
          <w:p w14:paraId="74F0AA1A" w14:textId="77777777" w:rsidR="00F47E1B" w:rsidRPr="001A767F" w:rsidRDefault="00F47E1B" w:rsidP="00F47E1B">
            <w:pPr>
              <w:rPr>
                <w:b/>
                <w:i/>
                <w:iCs/>
              </w:rPr>
            </w:pPr>
            <w:r w:rsidRPr="001A767F">
              <w:rPr>
                <w:bCs/>
                <w:i/>
                <w:iCs/>
              </w:rPr>
              <w:t>Coffee Break</w:t>
            </w:r>
          </w:p>
        </w:tc>
      </w:tr>
      <w:tr w:rsidR="00F47E1B" w:rsidRPr="008F7058" w14:paraId="5E4703D3" w14:textId="77777777" w:rsidTr="00DE4B69">
        <w:trPr>
          <w:trHeight w:val="463"/>
        </w:trPr>
        <w:tc>
          <w:tcPr>
            <w:tcW w:w="1051" w:type="dxa"/>
            <w:shd w:val="clear" w:color="auto" w:fill="FFFFFF" w:themeFill="background1"/>
            <w:vAlign w:val="center"/>
          </w:tcPr>
          <w:p w14:paraId="4400FC9B" w14:textId="77777777" w:rsidR="00F47E1B" w:rsidRPr="00886502" w:rsidRDefault="00F47E1B" w:rsidP="00F47E1B">
            <w:pPr>
              <w:rPr>
                <w:b/>
                <w:bCs/>
              </w:rPr>
            </w:pPr>
            <w:r w:rsidRPr="00886502">
              <w:rPr>
                <w:rFonts w:ascii="Calibri" w:hAnsi="Calibri" w:cs="Calibri"/>
                <w:color w:val="000000"/>
              </w:rPr>
              <w:t>11:30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14:paraId="74E7AEC1" w14:textId="77777777" w:rsidR="00F47E1B" w:rsidRPr="00886502" w:rsidRDefault="00F47E1B" w:rsidP="00F47E1B">
            <w:pPr>
              <w:rPr>
                <w:b/>
              </w:rPr>
            </w:pPr>
            <w:r w:rsidRPr="00886502">
              <w:rPr>
                <w:rFonts w:ascii="Calibri" w:hAnsi="Calibri" w:cs="Calibri"/>
                <w:color w:val="000000"/>
              </w:rPr>
              <w:t xml:space="preserve">12:00 </w:t>
            </w: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14:paraId="77282A41" w14:textId="77777777" w:rsidR="00F47E1B" w:rsidRPr="001A286E" w:rsidRDefault="00F47E1B" w:rsidP="00F47E1B">
            <w:pPr>
              <w:rPr>
                <w:b/>
              </w:rPr>
            </w:pPr>
            <w:r w:rsidRPr="00645F9C">
              <w:rPr>
                <w:rFonts w:ascii="Calibri" w:hAnsi="Calibri" w:cs="Calibri"/>
                <w:color w:val="000000"/>
              </w:rPr>
              <w:t>OL</w:t>
            </w:r>
          </w:p>
        </w:tc>
        <w:tc>
          <w:tcPr>
            <w:tcW w:w="7462" w:type="dxa"/>
            <w:shd w:val="clear" w:color="auto" w:fill="FFFFFF" w:themeFill="background1"/>
            <w:vAlign w:val="center"/>
          </w:tcPr>
          <w:p w14:paraId="5AEA0176" w14:textId="77777777" w:rsidR="00F47E1B" w:rsidRPr="001A286E" w:rsidRDefault="00F47E1B" w:rsidP="00F47E1B">
            <w:pPr>
              <w:rPr>
                <w:b/>
              </w:rPr>
            </w:pPr>
            <w:r w:rsidRPr="0025186D">
              <w:rPr>
                <w:bCs/>
              </w:rPr>
              <w:t>CIGB-300: Towards a Rational Approach to Treat Cervical Cancer and Other Genital Lesions</w:t>
            </w:r>
            <w:r>
              <w:rPr>
                <w:bCs/>
              </w:rPr>
              <w:t xml:space="preserve">. </w:t>
            </w:r>
            <w:r w:rsidRPr="0025186D">
              <w:rPr>
                <w:b/>
              </w:rPr>
              <w:t>Silvio E. Perea, PhD.</w:t>
            </w:r>
            <w:r>
              <w:rPr>
                <w:bCs/>
              </w:rPr>
              <w:t xml:space="preserve"> </w:t>
            </w:r>
            <w:r w:rsidRPr="0025186D">
              <w:rPr>
                <w:bCs/>
              </w:rPr>
              <w:t>Center for Genetic Engineering and Biotechnology</w:t>
            </w:r>
            <w:r>
              <w:rPr>
                <w:bCs/>
              </w:rPr>
              <w:t xml:space="preserve">. </w:t>
            </w:r>
            <w:r w:rsidRPr="0025186D">
              <w:rPr>
                <w:b/>
              </w:rPr>
              <w:t>Cuba</w:t>
            </w:r>
          </w:p>
        </w:tc>
      </w:tr>
      <w:tr w:rsidR="00F47E1B" w:rsidRPr="009C3007" w14:paraId="7C4A99F5" w14:textId="77777777" w:rsidTr="00DE4B69">
        <w:trPr>
          <w:trHeight w:val="463"/>
        </w:trPr>
        <w:tc>
          <w:tcPr>
            <w:tcW w:w="1051" w:type="dxa"/>
            <w:shd w:val="clear" w:color="auto" w:fill="FFFFFF" w:themeFill="background1"/>
            <w:vAlign w:val="center"/>
          </w:tcPr>
          <w:p w14:paraId="656AAE6F" w14:textId="77777777" w:rsidR="00F47E1B" w:rsidRPr="00886502" w:rsidRDefault="00F47E1B" w:rsidP="00F47E1B">
            <w:r w:rsidRPr="00886502">
              <w:rPr>
                <w:rFonts w:ascii="Calibri" w:hAnsi="Calibri" w:cs="Calibri"/>
                <w:color w:val="000000"/>
              </w:rPr>
              <w:t>12:00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14:paraId="48B2D109" w14:textId="77777777" w:rsidR="00F47E1B" w:rsidRPr="00886502" w:rsidRDefault="00F47E1B" w:rsidP="00F47E1B">
            <w:pPr>
              <w:rPr>
                <w:b/>
              </w:rPr>
            </w:pPr>
            <w:r w:rsidRPr="00886502">
              <w:rPr>
                <w:rFonts w:ascii="Calibri" w:hAnsi="Calibri" w:cs="Calibri"/>
                <w:color w:val="000000"/>
              </w:rPr>
              <w:t>12:30</w:t>
            </w: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14:paraId="0F0A11A7" w14:textId="19CB27F9" w:rsidR="00F47E1B" w:rsidRPr="001A286E" w:rsidRDefault="00F47E1B" w:rsidP="00F47E1B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OL</w:t>
            </w:r>
          </w:p>
        </w:tc>
        <w:tc>
          <w:tcPr>
            <w:tcW w:w="7462" w:type="dxa"/>
            <w:shd w:val="clear" w:color="auto" w:fill="FFFFFF" w:themeFill="background1"/>
            <w:vAlign w:val="center"/>
          </w:tcPr>
          <w:p w14:paraId="1053DCCF" w14:textId="21C92EA3" w:rsidR="00F47E1B" w:rsidRPr="001A286E" w:rsidRDefault="00F47E1B" w:rsidP="00F47E1B">
            <w:pPr>
              <w:rPr>
                <w:b/>
              </w:rPr>
            </w:pPr>
            <w:r w:rsidRPr="0025186D">
              <w:rPr>
                <w:bCs/>
              </w:rPr>
              <w:t xml:space="preserve">Neoadjuvant Trastuzumab and </w:t>
            </w:r>
            <w:proofErr w:type="spellStart"/>
            <w:r w:rsidRPr="0025186D">
              <w:rPr>
                <w:bCs/>
              </w:rPr>
              <w:t>Pertuzumab</w:t>
            </w:r>
            <w:proofErr w:type="spellEnd"/>
            <w:r w:rsidRPr="0025186D">
              <w:rPr>
                <w:bCs/>
              </w:rPr>
              <w:t xml:space="preserve"> in Combination with Standard Chemotherapy for HER2-Positive Early Breast Cancer: Real-World Practice in Cuba</w:t>
            </w:r>
            <w:r>
              <w:rPr>
                <w:bCs/>
              </w:rPr>
              <w:t xml:space="preserve">. </w:t>
            </w:r>
            <w:r w:rsidRPr="001A767F">
              <w:rPr>
                <w:b/>
              </w:rPr>
              <w:t>Elias Gracia</w:t>
            </w:r>
            <w:r>
              <w:rPr>
                <w:b/>
              </w:rPr>
              <w:t xml:space="preserve"> Medina</w:t>
            </w:r>
            <w:r w:rsidRPr="001A767F">
              <w:rPr>
                <w:b/>
              </w:rPr>
              <w:t>, MD.</w:t>
            </w:r>
            <w:r w:rsidRPr="001A767F">
              <w:rPr>
                <w:bCs/>
              </w:rPr>
              <w:t xml:space="preserve"> Institute of oncology and Radiobiology.</w:t>
            </w:r>
            <w:r>
              <w:rPr>
                <w:bCs/>
              </w:rPr>
              <w:t xml:space="preserve"> </w:t>
            </w:r>
            <w:r w:rsidRPr="001A767F">
              <w:rPr>
                <w:b/>
              </w:rPr>
              <w:t>Cuba</w:t>
            </w:r>
          </w:p>
        </w:tc>
      </w:tr>
      <w:tr w:rsidR="00F47E1B" w:rsidRPr="00F47E1B" w14:paraId="2C2865C0" w14:textId="77777777" w:rsidTr="00DE4B69">
        <w:trPr>
          <w:trHeight w:val="463"/>
        </w:trPr>
        <w:tc>
          <w:tcPr>
            <w:tcW w:w="1051" w:type="dxa"/>
            <w:shd w:val="clear" w:color="auto" w:fill="FFFFFF" w:themeFill="background1"/>
            <w:vAlign w:val="center"/>
          </w:tcPr>
          <w:p w14:paraId="55014503" w14:textId="77777777" w:rsidR="00F47E1B" w:rsidRPr="00886502" w:rsidRDefault="00F47E1B" w:rsidP="00F47E1B">
            <w:pPr>
              <w:rPr>
                <w:lang w:val="es-ES"/>
              </w:rPr>
            </w:pPr>
            <w:r w:rsidRPr="00886502">
              <w:rPr>
                <w:rFonts w:ascii="Calibri" w:hAnsi="Calibri" w:cs="Calibri"/>
                <w:color w:val="000000"/>
              </w:rPr>
              <w:t>12:30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14:paraId="2CC16B6B" w14:textId="77777777" w:rsidR="00F47E1B" w:rsidRPr="00886502" w:rsidRDefault="00F47E1B" w:rsidP="00F47E1B">
            <w:pPr>
              <w:rPr>
                <w:b/>
              </w:rPr>
            </w:pPr>
            <w:r w:rsidRPr="00886502">
              <w:rPr>
                <w:rFonts w:ascii="Calibri" w:hAnsi="Calibri" w:cs="Calibri"/>
                <w:color w:val="000000"/>
              </w:rPr>
              <w:t xml:space="preserve">1:00 </w:t>
            </w: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14:paraId="1342ADDB" w14:textId="112CFCF9" w:rsidR="00F47E1B" w:rsidRPr="00886502" w:rsidRDefault="00886502" w:rsidP="00F47E1B">
            <w:pPr>
              <w:rPr>
                <w:bCs/>
              </w:rPr>
            </w:pPr>
            <w:r w:rsidRPr="00886502">
              <w:rPr>
                <w:bCs/>
              </w:rPr>
              <w:t>O</w:t>
            </w:r>
            <w:r w:rsidRPr="00886502">
              <w:rPr>
                <w:rFonts w:ascii="Calibri" w:hAnsi="Calibri" w:cs="Calibri"/>
                <w:bCs/>
                <w:color w:val="000000"/>
              </w:rPr>
              <w:t>L</w:t>
            </w:r>
          </w:p>
        </w:tc>
        <w:tc>
          <w:tcPr>
            <w:tcW w:w="7462" w:type="dxa"/>
            <w:shd w:val="clear" w:color="auto" w:fill="FFFFFF" w:themeFill="background1"/>
            <w:vAlign w:val="center"/>
          </w:tcPr>
          <w:p w14:paraId="00147711" w14:textId="6358CEAF" w:rsidR="00F47E1B" w:rsidRPr="00F47E1B" w:rsidRDefault="00F47E1B" w:rsidP="00F47E1B">
            <w:pPr>
              <w:rPr>
                <w:b/>
              </w:rPr>
            </w:pPr>
            <w:r w:rsidRPr="00F47E1B">
              <w:rPr>
                <w:bCs/>
              </w:rPr>
              <w:t>PET/CT with new PET tracers in nuclear medicine in the Russian Federation</w:t>
            </w:r>
            <w:r>
              <w:rPr>
                <w:bCs/>
              </w:rPr>
              <w:t xml:space="preserve">. </w:t>
            </w:r>
            <w:r w:rsidRPr="00F47E1B">
              <w:rPr>
                <w:b/>
              </w:rPr>
              <w:t>A.I. Pronin, MD.</w:t>
            </w:r>
            <w:r>
              <w:rPr>
                <w:bCs/>
              </w:rPr>
              <w:t xml:space="preserve"> </w:t>
            </w:r>
            <w:r w:rsidRPr="00F47E1B">
              <w:rPr>
                <w:bCs/>
              </w:rPr>
              <w:t>National Medical Research Center of Oncology named after. N.N. Blokhin</w:t>
            </w:r>
            <w:r>
              <w:rPr>
                <w:bCs/>
              </w:rPr>
              <w:t xml:space="preserve">. </w:t>
            </w:r>
            <w:r w:rsidRPr="00F47E1B">
              <w:rPr>
                <w:b/>
              </w:rPr>
              <w:t>Russia</w:t>
            </w:r>
            <w:r>
              <w:rPr>
                <w:bCs/>
              </w:rPr>
              <w:t>.</w:t>
            </w:r>
          </w:p>
        </w:tc>
      </w:tr>
      <w:tr w:rsidR="00F47E1B" w:rsidRPr="009C3007" w14:paraId="2E3B1F7D" w14:textId="77777777" w:rsidTr="00DE4B69">
        <w:trPr>
          <w:trHeight w:val="463"/>
        </w:trPr>
        <w:tc>
          <w:tcPr>
            <w:tcW w:w="1051" w:type="dxa"/>
            <w:shd w:val="clear" w:color="auto" w:fill="FFFFFF" w:themeFill="background1"/>
            <w:vAlign w:val="center"/>
          </w:tcPr>
          <w:p w14:paraId="24D42E6D" w14:textId="77777777" w:rsidR="00F47E1B" w:rsidRPr="00886502" w:rsidRDefault="00F47E1B" w:rsidP="00F47E1B">
            <w:r w:rsidRPr="00886502">
              <w:rPr>
                <w:rFonts w:ascii="Calibri" w:hAnsi="Calibri" w:cs="Calibri"/>
                <w:color w:val="000000"/>
              </w:rPr>
              <w:t xml:space="preserve">1:00 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14:paraId="7B05CB22" w14:textId="77777777" w:rsidR="00F47E1B" w:rsidRPr="00886502" w:rsidRDefault="00F47E1B" w:rsidP="00F47E1B">
            <w:pPr>
              <w:tabs>
                <w:tab w:val="left" w:pos="2790"/>
                <w:tab w:val="center" w:pos="3528"/>
              </w:tabs>
              <w:rPr>
                <w:bCs/>
                <w:sz w:val="24"/>
                <w:szCs w:val="16"/>
              </w:rPr>
            </w:pPr>
            <w:r w:rsidRPr="00886502">
              <w:rPr>
                <w:rFonts w:ascii="Calibri" w:hAnsi="Calibri" w:cs="Calibri"/>
                <w:color w:val="000000"/>
              </w:rPr>
              <w:t>1:30</w:t>
            </w: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14:paraId="284ED8C1" w14:textId="60950EF8" w:rsidR="00F47E1B" w:rsidRPr="00545849" w:rsidRDefault="00F47E1B" w:rsidP="00F47E1B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OL</w:t>
            </w:r>
          </w:p>
        </w:tc>
        <w:tc>
          <w:tcPr>
            <w:tcW w:w="7462" w:type="dxa"/>
            <w:shd w:val="clear" w:color="auto" w:fill="FFFFFF" w:themeFill="background1"/>
            <w:vAlign w:val="center"/>
          </w:tcPr>
          <w:p w14:paraId="73DE3243" w14:textId="6D713C16" w:rsidR="00F47E1B" w:rsidRPr="00811F66" w:rsidRDefault="002577A5" w:rsidP="00F47E1B">
            <w:pPr>
              <w:rPr>
                <w:bCs/>
                <w:sz w:val="24"/>
                <w:szCs w:val="16"/>
              </w:rPr>
            </w:pPr>
            <w:proofErr w:type="spellStart"/>
            <w:r w:rsidRPr="002577A5">
              <w:rPr>
                <w:bCs/>
              </w:rPr>
              <w:t>Itolizumab</w:t>
            </w:r>
            <w:proofErr w:type="spellEnd"/>
            <w:r w:rsidRPr="002577A5">
              <w:rPr>
                <w:bCs/>
              </w:rPr>
              <w:t xml:space="preserve"> as a potential anti-checkpoint inhibitor for the treatment of cancer patients</w:t>
            </w:r>
            <w:r w:rsidR="0031181B">
              <w:rPr>
                <w:bCs/>
              </w:rPr>
              <w:t>.</w:t>
            </w:r>
            <w:r w:rsidR="0031181B">
              <w:t xml:space="preserve"> </w:t>
            </w:r>
            <w:r w:rsidR="0031181B" w:rsidRPr="0031181B">
              <w:rPr>
                <w:b/>
              </w:rPr>
              <w:t>Cynthia González Muñoz, MSc</w:t>
            </w:r>
            <w:r w:rsidR="0031181B" w:rsidRPr="0031181B">
              <w:rPr>
                <w:bCs/>
              </w:rPr>
              <w:t xml:space="preserve"> </w:t>
            </w:r>
            <w:r w:rsidR="00F47E1B">
              <w:rPr>
                <w:bCs/>
              </w:rPr>
              <w:t>Center for Molecular Immunology</w:t>
            </w:r>
            <w:r w:rsidR="00F47E1B" w:rsidRPr="001A767F">
              <w:rPr>
                <w:bCs/>
              </w:rPr>
              <w:t xml:space="preserve">. </w:t>
            </w:r>
            <w:r w:rsidR="00F47E1B" w:rsidRPr="001A767F">
              <w:rPr>
                <w:b/>
              </w:rPr>
              <w:t>Cuba</w:t>
            </w:r>
          </w:p>
        </w:tc>
      </w:tr>
      <w:tr w:rsidR="00F47E1B" w:rsidRPr="003A002B" w14:paraId="3B3DEBB8" w14:textId="77777777" w:rsidTr="00DE4B69">
        <w:trPr>
          <w:trHeight w:val="463"/>
        </w:trPr>
        <w:tc>
          <w:tcPr>
            <w:tcW w:w="1051" w:type="dxa"/>
            <w:shd w:val="clear" w:color="auto" w:fill="FFFFFF" w:themeFill="background1"/>
            <w:vAlign w:val="center"/>
          </w:tcPr>
          <w:p w14:paraId="2D33CEA9" w14:textId="77777777" w:rsidR="00F47E1B" w:rsidRPr="00886502" w:rsidRDefault="00F47E1B" w:rsidP="00F47E1B">
            <w:pPr>
              <w:rPr>
                <w:lang w:val="es-ES"/>
              </w:rPr>
            </w:pPr>
            <w:r w:rsidRPr="00886502">
              <w:rPr>
                <w:rFonts w:ascii="Calibri" w:hAnsi="Calibri" w:cs="Calibri"/>
                <w:color w:val="000000"/>
              </w:rPr>
              <w:t xml:space="preserve">1:30 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14:paraId="378BF17A" w14:textId="77777777" w:rsidR="00F47E1B" w:rsidRPr="00886502" w:rsidRDefault="00F47E1B" w:rsidP="00F47E1B">
            <w:r w:rsidRPr="00886502">
              <w:rPr>
                <w:rFonts w:ascii="Calibri" w:hAnsi="Calibri" w:cs="Calibri"/>
                <w:color w:val="000000"/>
              </w:rPr>
              <w:t xml:space="preserve">1:45 </w:t>
            </w: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14:paraId="0EBBA51F" w14:textId="3EF18C0B" w:rsidR="00F47E1B" w:rsidRPr="00545849" w:rsidRDefault="00F47E1B" w:rsidP="00F47E1B">
            <w:pPr>
              <w:rPr>
                <w:b/>
              </w:rPr>
            </w:pPr>
            <w:r w:rsidRPr="001A767F">
              <w:rPr>
                <w:rFonts w:ascii="Calibri" w:hAnsi="Calibri" w:cs="Calibri"/>
                <w:color w:val="000000"/>
              </w:rPr>
              <w:t>SOP</w:t>
            </w:r>
          </w:p>
        </w:tc>
        <w:tc>
          <w:tcPr>
            <w:tcW w:w="7462" w:type="dxa"/>
            <w:shd w:val="clear" w:color="auto" w:fill="FFFFFF" w:themeFill="background1"/>
            <w:vAlign w:val="center"/>
          </w:tcPr>
          <w:p w14:paraId="4FBA5AE5" w14:textId="29B1B0E1" w:rsidR="00F47E1B" w:rsidRPr="002577A5" w:rsidRDefault="002577A5" w:rsidP="00F47E1B">
            <w:pPr>
              <w:rPr>
                <w:b/>
              </w:rPr>
            </w:pPr>
            <w:r w:rsidRPr="002577A5">
              <w:rPr>
                <w:bCs/>
              </w:rPr>
              <w:t xml:space="preserve">Preclinical studies of a novel human PD-L1 based- cancer vaccine: from mice to non-human </w:t>
            </w:r>
            <w:proofErr w:type="gramStart"/>
            <w:r w:rsidRPr="002577A5">
              <w:rPr>
                <w:bCs/>
              </w:rPr>
              <w:t>primates</w:t>
            </w:r>
            <w:proofErr w:type="gramEnd"/>
            <w:r w:rsidRPr="002577A5">
              <w:rPr>
                <w:bCs/>
              </w:rPr>
              <w:t xml:space="preserve"> experiments</w:t>
            </w:r>
            <w:r>
              <w:rPr>
                <w:bCs/>
              </w:rPr>
              <w:t xml:space="preserve">. </w:t>
            </w:r>
            <w:r w:rsidRPr="002577A5">
              <w:rPr>
                <w:b/>
              </w:rPr>
              <w:t xml:space="preserve">Yanelys Morera Diaz, PhD. </w:t>
            </w:r>
            <w:r w:rsidR="00F47E1B" w:rsidRPr="0025186D">
              <w:rPr>
                <w:bCs/>
              </w:rPr>
              <w:t>Center for Genetic Engineering and Biotechnology</w:t>
            </w:r>
            <w:r w:rsidR="00F47E1B">
              <w:rPr>
                <w:bCs/>
              </w:rPr>
              <w:t xml:space="preserve">. </w:t>
            </w:r>
            <w:r w:rsidR="00F47E1B" w:rsidRPr="0025186D">
              <w:rPr>
                <w:b/>
              </w:rPr>
              <w:t>Cuba</w:t>
            </w:r>
          </w:p>
        </w:tc>
      </w:tr>
      <w:tr w:rsidR="00DA26E1" w:rsidRPr="00E8132A" w14:paraId="55AEAF13" w14:textId="77777777" w:rsidTr="00DE4B69">
        <w:trPr>
          <w:trHeight w:val="463"/>
        </w:trPr>
        <w:tc>
          <w:tcPr>
            <w:tcW w:w="1051" w:type="dxa"/>
            <w:shd w:val="clear" w:color="auto" w:fill="FFFFFF" w:themeFill="background1"/>
            <w:vAlign w:val="center"/>
          </w:tcPr>
          <w:p w14:paraId="5188B43B" w14:textId="77777777" w:rsidR="00DA26E1" w:rsidRPr="00886502" w:rsidRDefault="00DA26E1" w:rsidP="00DA26E1">
            <w:pPr>
              <w:rPr>
                <w:rFonts w:ascii="Calibri" w:hAnsi="Calibri" w:cs="Calibri"/>
                <w:color w:val="000000"/>
              </w:rPr>
            </w:pPr>
            <w:r w:rsidRPr="00886502">
              <w:rPr>
                <w:rFonts w:ascii="Calibri" w:hAnsi="Calibri" w:cs="Calibri"/>
                <w:color w:val="000000"/>
              </w:rPr>
              <w:t>1:45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14:paraId="047712BB" w14:textId="77777777" w:rsidR="00DA26E1" w:rsidRPr="00886502" w:rsidRDefault="00DA26E1" w:rsidP="00DA26E1">
            <w:pPr>
              <w:rPr>
                <w:rFonts w:ascii="Calibri" w:hAnsi="Calibri" w:cs="Calibri"/>
                <w:color w:val="000000"/>
              </w:rPr>
            </w:pPr>
            <w:r w:rsidRPr="00886502">
              <w:rPr>
                <w:rFonts w:ascii="Calibri" w:hAnsi="Calibri" w:cs="Calibri"/>
                <w:color w:val="000000"/>
              </w:rPr>
              <w:t>2:00</w:t>
            </w: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14:paraId="6716347F" w14:textId="4C867CC6" w:rsidR="00DA26E1" w:rsidRDefault="00DA26E1" w:rsidP="00DA26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SOP</w:t>
            </w:r>
          </w:p>
        </w:tc>
        <w:tc>
          <w:tcPr>
            <w:tcW w:w="7462" w:type="dxa"/>
            <w:shd w:val="clear" w:color="auto" w:fill="FFFFFF" w:themeFill="background1"/>
            <w:vAlign w:val="center"/>
          </w:tcPr>
          <w:p w14:paraId="59E8DE8D" w14:textId="19C8C63E" w:rsidR="00DA26E1" w:rsidRPr="00E8132A" w:rsidRDefault="00E968B2" w:rsidP="00DA26E1">
            <w:pPr>
              <w:rPr>
                <w:bCs/>
                <w:i/>
                <w:iCs/>
                <w:highlight w:val="yellow"/>
                <w:lang w:val="es-ES_tradnl"/>
              </w:rPr>
            </w:pPr>
            <w:r w:rsidRPr="00886502">
              <w:rPr>
                <w:bCs/>
              </w:rPr>
              <w:t>Targeting CK2-mediating signaling in NSCLC: A synthetic Cell Penetrating Peptide-based approach</w:t>
            </w:r>
            <w:r>
              <w:rPr>
                <w:bCs/>
              </w:rPr>
              <w:t xml:space="preserve">. </w:t>
            </w:r>
            <w:r w:rsidRPr="00886502">
              <w:rPr>
                <w:b/>
              </w:rPr>
              <w:t>Yasser Perera Negrin, PhD</w:t>
            </w:r>
            <w:r>
              <w:rPr>
                <w:b/>
              </w:rPr>
              <w:t xml:space="preserve">. </w:t>
            </w:r>
            <w:r w:rsidRPr="00886502">
              <w:rPr>
                <w:bCs/>
              </w:rPr>
              <w:t>Cuba China Biotechnology Joint Innovation Center</w:t>
            </w:r>
            <w:r>
              <w:rPr>
                <w:bCs/>
              </w:rPr>
              <w:t xml:space="preserve">. </w:t>
            </w:r>
            <w:r w:rsidRPr="00886502">
              <w:rPr>
                <w:b/>
              </w:rPr>
              <w:t>China</w:t>
            </w:r>
          </w:p>
        </w:tc>
      </w:tr>
    </w:tbl>
    <w:p w14:paraId="63BC11B4" w14:textId="4141F8E7" w:rsidR="001A286E" w:rsidRPr="00E8132A" w:rsidRDefault="001A286E">
      <w:pPr>
        <w:rPr>
          <w:b/>
          <w:sz w:val="28"/>
          <w:lang w:val="es-ES_tradnl"/>
        </w:rPr>
      </w:pPr>
    </w:p>
    <w:p w14:paraId="3E8ACEEA" w14:textId="6E30ADF6" w:rsidR="00545849" w:rsidRPr="00E67CDB" w:rsidRDefault="00545849">
      <w:pPr>
        <w:rPr>
          <w:b/>
          <w:sz w:val="28"/>
        </w:rPr>
      </w:pPr>
      <w:r w:rsidRPr="00E67CDB">
        <w:rPr>
          <w:b/>
          <w:sz w:val="28"/>
        </w:rPr>
        <w:br w:type="page"/>
      </w:r>
    </w:p>
    <w:tbl>
      <w:tblPr>
        <w:tblStyle w:val="TableGrid"/>
        <w:tblW w:w="10260" w:type="dxa"/>
        <w:tblInd w:w="-72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6"/>
        <w:gridCol w:w="1055"/>
        <w:gridCol w:w="892"/>
        <w:gridCol w:w="7267"/>
      </w:tblGrid>
      <w:tr w:rsidR="00245D7B" w:rsidRPr="009C3007" w14:paraId="45981FEB" w14:textId="77777777" w:rsidTr="00016D58">
        <w:trPr>
          <w:trHeight w:val="463"/>
        </w:trPr>
        <w:tc>
          <w:tcPr>
            <w:tcW w:w="10260" w:type="dxa"/>
            <w:gridSpan w:val="4"/>
            <w:shd w:val="clear" w:color="auto" w:fill="FFFFFF" w:themeFill="background1"/>
          </w:tcPr>
          <w:p w14:paraId="4F95EC54" w14:textId="295D2AE7" w:rsidR="00245D7B" w:rsidRPr="009C3007" w:rsidRDefault="00245D7B" w:rsidP="00016D58">
            <w:pPr>
              <w:tabs>
                <w:tab w:val="left" w:pos="2790"/>
                <w:tab w:val="center" w:pos="3528"/>
              </w:tabs>
              <w:rPr>
                <w:bCs/>
                <w:i/>
                <w:iCs/>
              </w:rPr>
            </w:pPr>
            <w:r>
              <w:rPr>
                <w:bCs/>
                <w:i/>
                <w:iCs/>
                <w:sz w:val="24"/>
                <w:szCs w:val="20"/>
              </w:rPr>
              <w:lastRenderedPageBreak/>
              <w:t>Thursday</w:t>
            </w:r>
            <w:r w:rsidRPr="00C152DA">
              <w:rPr>
                <w:bCs/>
                <w:i/>
                <w:iCs/>
                <w:sz w:val="24"/>
                <w:szCs w:val="20"/>
              </w:rPr>
              <w:t xml:space="preserve">, April </w:t>
            </w:r>
            <w:r w:rsidR="00986988">
              <w:rPr>
                <w:bCs/>
                <w:i/>
                <w:iCs/>
                <w:sz w:val="24"/>
                <w:szCs w:val="20"/>
              </w:rPr>
              <w:t>4</w:t>
            </w:r>
            <w:r w:rsidR="00986988" w:rsidRPr="00D37C52">
              <w:rPr>
                <w:bCs/>
                <w:i/>
                <w:iCs/>
                <w:sz w:val="24"/>
                <w:szCs w:val="20"/>
                <w:vertAlign w:val="superscript"/>
              </w:rPr>
              <w:t>th</w:t>
            </w:r>
          </w:p>
        </w:tc>
      </w:tr>
      <w:tr w:rsidR="00245D7B" w:rsidRPr="002E0BA7" w14:paraId="48A0E0AC" w14:textId="77777777" w:rsidTr="00D863A9">
        <w:trPr>
          <w:trHeight w:val="463"/>
        </w:trPr>
        <w:tc>
          <w:tcPr>
            <w:tcW w:w="1046" w:type="dxa"/>
            <w:shd w:val="clear" w:color="auto" w:fill="FFFFFF" w:themeFill="background1"/>
            <w:vAlign w:val="center"/>
          </w:tcPr>
          <w:p w14:paraId="780D4632" w14:textId="77777777" w:rsidR="00245D7B" w:rsidRPr="009C3007" w:rsidRDefault="00245D7B" w:rsidP="00D863A9">
            <w:r>
              <w:rPr>
                <w:rFonts w:ascii="Calibri" w:hAnsi="Calibri" w:cs="Calibri"/>
                <w:color w:val="000000"/>
              </w:rPr>
              <w:t xml:space="preserve">9:00 </w:t>
            </w: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14:paraId="304AE579" w14:textId="01850DC7" w:rsidR="00245D7B" w:rsidRPr="001A286E" w:rsidRDefault="00245D7B" w:rsidP="00D863A9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9:</w:t>
            </w:r>
            <w:r w:rsidR="007F1ED5">
              <w:rPr>
                <w:rFonts w:ascii="Calibri" w:hAnsi="Calibri" w:cs="Calibri"/>
                <w:color w:val="000000"/>
              </w:rPr>
              <w:t>05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14:paraId="44522FCB" w14:textId="77777777" w:rsidR="00245D7B" w:rsidRDefault="00245D7B" w:rsidP="00D863A9">
            <w:pPr>
              <w:rPr>
                <w:b/>
              </w:rPr>
            </w:pPr>
          </w:p>
        </w:tc>
        <w:tc>
          <w:tcPr>
            <w:tcW w:w="7267" w:type="dxa"/>
            <w:shd w:val="clear" w:color="auto" w:fill="FFFFFF" w:themeFill="background1"/>
            <w:vAlign w:val="center"/>
          </w:tcPr>
          <w:p w14:paraId="20005A9C" w14:textId="3BEED926" w:rsidR="00245D7B" w:rsidRPr="001A286E" w:rsidRDefault="00245D7B" w:rsidP="00D863A9">
            <w:pPr>
              <w:rPr>
                <w:b/>
              </w:rPr>
            </w:pPr>
            <w:r>
              <w:rPr>
                <w:b/>
              </w:rPr>
              <w:t>Introductory words (Chairperson</w:t>
            </w:r>
            <w:r w:rsidR="00D06B8C">
              <w:rPr>
                <w:b/>
              </w:rPr>
              <w:t>s</w:t>
            </w:r>
            <w:r>
              <w:rPr>
                <w:b/>
              </w:rPr>
              <w:t>-</w:t>
            </w:r>
            <w:r w:rsidR="00D06B8C">
              <w:rPr>
                <w:b/>
              </w:rPr>
              <w:t xml:space="preserve"> </w:t>
            </w:r>
            <w:r w:rsidR="00670AC4">
              <w:rPr>
                <w:b/>
              </w:rPr>
              <w:t xml:space="preserve">Dr. </w:t>
            </w:r>
            <w:r w:rsidR="00D06B8C" w:rsidRPr="00986988">
              <w:rPr>
                <w:b/>
              </w:rPr>
              <w:t xml:space="preserve">Anupam </w:t>
            </w:r>
            <w:proofErr w:type="spellStart"/>
            <w:r w:rsidR="00D06B8C" w:rsidRPr="00986988">
              <w:rPr>
                <w:b/>
              </w:rPr>
              <w:t>Bishayee</w:t>
            </w:r>
            <w:proofErr w:type="spellEnd"/>
            <w:r w:rsidR="00D06B8C">
              <w:rPr>
                <w:b/>
              </w:rPr>
              <w:t xml:space="preserve"> </w:t>
            </w:r>
            <w:r w:rsidR="00670AC4">
              <w:rPr>
                <w:b/>
              </w:rPr>
              <w:t xml:space="preserve">and Dr. </w:t>
            </w:r>
            <w:r w:rsidR="00670AC4" w:rsidRPr="00B40CD7">
              <w:rPr>
                <w:b/>
                <w:bCs/>
              </w:rPr>
              <w:t>Yanelys Morera</w:t>
            </w:r>
            <w:r w:rsidR="00670AC4">
              <w:rPr>
                <w:b/>
                <w:bCs/>
              </w:rPr>
              <w:t xml:space="preserve"> Diaz</w:t>
            </w:r>
            <w:r>
              <w:rPr>
                <w:b/>
              </w:rPr>
              <w:t>)</w:t>
            </w:r>
          </w:p>
        </w:tc>
      </w:tr>
      <w:tr w:rsidR="008E05AF" w:rsidRPr="007F1ED5" w14:paraId="1CF3D311" w14:textId="77777777" w:rsidTr="007F1ED5">
        <w:trPr>
          <w:trHeight w:val="616"/>
        </w:trPr>
        <w:tc>
          <w:tcPr>
            <w:tcW w:w="1046" w:type="dxa"/>
            <w:shd w:val="clear" w:color="auto" w:fill="FFFFFF" w:themeFill="background1"/>
            <w:vAlign w:val="center"/>
          </w:tcPr>
          <w:p w14:paraId="5ED803B2" w14:textId="609DA8CB" w:rsidR="008E05AF" w:rsidRPr="008F7058" w:rsidRDefault="008E05AF" w:rsidP="00D863A9">
            <w:pPr>
              <w:rPr>
                <w:lang w:val="es-ES_tradnl"/>
              </w:rPr>
            </w:pPr>
            <w:r>
              <w:rPr>
                <w:rFonts w:ascii="Calibri" w:hAnsi="Calibri" w:cs="Calibri"/>
                <w:color w:val="000000"/>
              </w:rPr>
              <w:t>9:</w:t>
            </w:r>
            <w:r w:rsidR="007F1ED5">
              <w:rPr>
                <w:rFonts w:ascii="Calibri" w:hAnsi="Calibri" w:cs="Calibri"/>
                <w:color w:val="000000"/>
              </w:rPr>
              <w:t>05</w:t>
            </w: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14:paraId="20129C02" w14:textId="76AAC150" w:rsidR="008E05AF" w:rsidRPr="001A286E" w:rsidRDefault="008E05AF" w:rsidP="00D863A9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9:</w:t>
            </w:r>
            <w:r w:rsidR="008768CA">
              <w:rPr>
                <w:rFonts w:ascii="Calibri" w:hAnsi="Calibri" w:cs="Calibri"/>
                <w:color w:val="000000"/>
              </w:rPr>
              <w:t>4</w:t>
            </w:r>
            <w:r w:rsidR="007F1ED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14:paraId="04F7B220" w14:textId="0F489413" w:rsidR="008E05AF" w:rsidRPr="001A767F" w:rsidRDefault="008768CA" w:rsidP="00D863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  <w:r w:rsidR="008E05AF">
              <w:rPr>
                <w:rFonts w:ascii="Calibri" w:hAnsi="Calibri" w:cs="Calibri"/>
                <w:color w:val="000000"/>
              </w:rPr>
              <w:t>L</w:t>
            </w:r>
          </w:p>
        </w:tc>
        <w:tc>
          <w:tcPr>
            <w:tcW w:w="7267" w:type="dxa"/>
            <w:shd w:val="clear" w:color="auto" w:fill="FFFFFF" w:themeFill="background1"/>
            <w:vAlign w:val="center"/>
          </w:tcPr>
          <w:p w14:paraId="1A42916D" w14:textId="77777777" w:rsidR="008E05AF" w:rsidRPr="008768CA" w:rsidRDefault="007F1ED5" w:rsidP="007F1ED5">
            <w:pPr>
              <w:spacing w:line="259" w:lineRule="auto"/>
              <w:rPr>
                <w:b/>
              </w:rPr>
            </w:pPr>
            <w:r w:rsidRPr="002D754B">
              <w:rPr>
                <w:bCs/>
              </w:rPr>
              <w:t xml:space="preserve">The Microbiome: An Emerging Orchestrator in Cancer Pathogenesis and Therapeutics. </w:t>
            </w:r>
            <w:r w:rsidRPr="008768CA">
              <w:rPr>
                <w:b/>
              </w:rPr>
              <w:t xml:space="preserve">Prof. Raúl de Jesús </w:t>
            </w:r>
            <w:proofErr w:type="spellStart"/>
            <w:r w:rsidRPr="008768CA">
              <w:rPr>
                <w:b/>
              </w:rPr>
              <w:t>Cano</w:t>
            </w:r>
            <w:proofErr w:type="spellEnd"/>
            <w:r w:rsidRPr="008768CA">
              <w:rPr>
                <w:b/>
              </w:rPr>
              <w:t xml:space="preserve"> </w:t>
            </w:r>
            <w:proofErr w:type="spellStart"/>
            <w:r w:rsidRPr="008768CA">
              <w:rPr>
                <w:b/>
              </w:rPr>
              <w:t>Chauvell</w:t>
            </w:r>
            <w:proofErr w:type="spellEnd"/>
            <w:r w:rsidRPr="008768CA">
              <w:rPr>
                <w:b/>
              </w:rPr>
              <w:t>. PhD.</w:t>
            </w:r>
            <w:r w:rsidRPr="008768CA">
              <w:rPr>
                <w:bCs/>
              </w:rPr>
              <w:t xml:space="preserve"> EDC </w:t>
            </w:r>
            <w:proofErr w:type="spellStart"/>
            <w:r w:rsidRPr="008768CA">
              <w:rPr>
                <w:bCs/>
              </w:rPr>
              <w:t>BioSynergy</w:t>
            </w:r>
            <w:proofErr w:type="spellEnd"/>
            <w:r w:rsidRPr="008768CA">
              <w:rPr>
                <w:bCs/>
              </w:rPr>
              <w:t xml:space="preserve">, </w:t>
            </w:r>
            <w:r w:rsidRPr="008768CA">
              <w:rPr>
                <w:b/>
              </w:rPr>
              <w:t>USA</w:t>
            </w:r>
          </w:p>
          <w:p w14:paraId="2D792E59" w14:textId="4B198121" w:rsidR="007F1ED5" w:rsidRPr="00DA733C" w:rsidRDefault="007F1ED5" w:rsidP="007F1ED5">
            <w:pPr>
              <w:spacing w:line="259" w:lineRule="auto"/>
              <w:rPr>
                <w:bCs/>
                <w:i/>
                <w:iCs/>
              </w:rPr>
            </w:pPr>
            <w:r w:rsidRPr="00DA733C">
              <w:rPr>
                <w:b/>
                <w:i/>
                <w:iCs/>
              </w:rPr>
              <w:t>Note</w:t>
            </w:r>
            <w:r w:rsidRPr="00DA733C">
              <w:rPr>
                <w:bCs/>
                <w:i/>
                <w:iCs/>
              </w:rPr>
              <w:t xml:space="preserve">: </w:t>
            </w:r>
            <w:r w:rsidR="00DA733C" w:rsidRPr="00DA733C">
              <w:rPr>
                <w:bCs/>
                <w:i/>
                <w:iCs/>
              </w:rPr>
              <w:t>For this conference, the Microbiome mini-symposium and the Cancer session will meet together.</w:t>
            </w:r>
            <w:r w:rsidRPr="00DA733C">
              <w:rPr>
                <w:bCs/>
                <w:i/>
                <w:iCs/>
              </w:rPr>
              <w:t xml:space="preserve"> (</w:t>
            </w:r>
            <w:r w:rsidR="00DA733C">
              <w:rPr>
                <w:bCs/>
                <w:i/>
                <w:iCs/>
              </w:rPr>
              <w:t xml:space="preserve">Plenary </w:t>
            </w:r>
            <w:r w:rsidRPr="00DA733C">
              <w:rPr>
                <w:bCs/>
                <w:i/>
                <w:iCs/>
              </w:rPr>
              <w:t>Room</w:t>
            </w:r>
            <w:r w:rsidR="00DA733C">
              <w:rPr>
                <w:bCs/>
                <w:i/>
                <w:iCs/>
              </w:rPr>
              <w:t>)</w:t>
            </w:r>
          </w:p>
        </w:tc>
      </w:tr>
      <w:tr w:rsidR="008E05AF" w:rsidRPr="009C3007" w14:paraId="483BB699" w14:textId="77777777" w:rsidTr="00D863A9">
        <w:trPr>
          <w:trHeight w:val="463"/>
        </w:trPr>
        <w:tc>
          <w:tcPr>
            <w:tcW w:w="1046" w:type="dxa"/>
            <w:shd w:val="clear" w:color="auto" w:fill="FFFFFF" w:themeFill="background1"/>
            <w:vAlign w:val="center"/>
          </w:tcPr>
          <w:p w14:paraId="50F4F8A2" w14:textId="1A8A919B" w:rsidR="008E05AF" w:rsidRPr="009C3007" w:rsidRDefault="008E05AF" w:rsidP="00D863A9">
            <w:r>
              <w:rPr>
                <w:rFonts w:ascii="Calibri" w:hAnsi="Calibri" w:cs="Calibri"/>
                <w:color w:val="000000"/>
              </w:rPr>
              <w:t>9:</w:t>
            </w:r>
            <w:r w:rsidR="00D37C52">
              <w:rPr>
                <w:rFonts w:ascii="Calibri" w:hAnsi="Calibri" w:cs="Calibri"/>
                <w:color w:val="000000"/>
              </w:rPr>
              <w:t>4</w:t>
            </w:r>
            <w:r w:rsidR="008768CA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14:paraId="60F3474D" w14:textId="2F36294F" w:rsidR="008E05AF" w:rsidRPr="001A286E" w:rsidRDefault="008E05AF" w:rsidP="00D863A9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10:</w:t>
            </w:r>
            <w:r w:rsidR="008768CA">
              <w:rPr>
                <w:rFonts w:ascii="Calibri" w:hAnsi="Calibri" w:cs="Calibri"/>
                <w:color w:val="000000"/>
              </w:rPr>
              <w:t>25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14:paraId="700336C0" w14:textId="3EFA7439" w:rsidR="008E05AF" w:rsidRPr="001A767F" w:rsidRDefault="008768CA" w:rsidP="00D863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  <w:r w:rsidR="008E05AF" w:rsidRPr="00645F9C">
              <w:rPr>
                <w:rFonts w:ascii="Calibri" w:hAnsi="Calibri" w:cs="Calibri"/>
                <w:color w:val="000000"/>
              </w:rPr>
              <w:t>L</w:t>
            </w:r>
          </w:p>
        </w:tc>
        <w:tc>
          <w:tcPr>
            <w:tcW w:w="7267" w:type="dxa"/>
            <w:shd w:val="clear" w:color="auto" w:fill="FFFFFF" w:themeFill="background1"/>
            <w:vAlign w:val="center"/>
          </w:tcPr>
          <w:p w14:paraId="46586587" w14:textId="6D185415" w:rsidR="008E05AF" w:rsidRPr="001A767F" w:rsidRDefault="007F1ED5" w:rsidP="00B40CD7">
            <w:pPr>
              <w:rPr>
                <w:b/>
              </w:rPr>
            </w:pPr>
            <w:r w:rsidRPr="00986988">
              <w:rPr>
                <w:bCs/>
              </w:rPr>
              <w:t>Biotechnology in the discovery and development of anticancer phytocompounds: Advances, challenges and opportunities</w:t>
            </w:r>
            <w:r>
              <w:rPr>
                <w:bCs/>
              </w:rPr>
              <w:t xml:space="preserve">. </w:t>
            </w:r>
            <w:r w:rsidRPr="00986988">
              <w:rPr>
                <w:b/>
              </w:rPr>
              <w:t xml:space="preserve">Anupam </w:t>
            </w:r>
            <w:proofErr w:type="spellStart"/>
            <w:r w:rsidRPr="00986988">
              <w:rPr>
                <w:b/>
              </w:rPr>
              <w:t>Bishayee</w:t>
            </w:r>
            <w:proofErr w:type="spellEnd"/>
            <w:r w:rsidRPr="00986988">
              <w:rPr>
                <w:b/>
              </w:rPr>
              <w:t>, PhD.</w:t>
            </w:r>
            <w:r>
              <w:rPr>
                <w:bCs/>
              </w:rPr>
              <w:t xml:space="preserve"> </w:t>
            </w:r>
            <w:r w:rsidRPr="00986988">
              <w:rPr>
                <w:bCs/>
              </w:rPr>
              <w:t xml:space="preserve">Lake Erie College of Osteopathic Medicine, </w:t>
            </w:r>
            <w:r w:rsidRPr="00986988">
              <w:rPr>
                <w:b/>
              </w:rPr>
              <w:t>USA</w:t>
            </w:r>
          </w:p>
        </w:tc>
      </w:tr>
      <w:tr w:rsidR="00C200A7" w:rsidRPr="009C3007" w14:paraId="39ACA7DB" w14:textId="77777777" w:rsidTr="00D863A9">
        <w:trPr>
          <w:trHeight w:val="463"/>
        </w:trPr>
        <w:tc>
          <w:tcPr>
            <w:tcW w:w="1046" w:type="dxa"/>
            <w:shd w:val="clear" w:color="auto" w:fill="FFFFFF" w:themeFill="background1"/>
            <w:vAlign w:val="center"/>
          </w:tcPr>
          <w:p w14:paraId="00E17D30" w14:textId="1D015FCC" w:rsidR="00C200A7" w:rsidRDefault="00C200A7" w:rsidP="00C200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</w:t>
            </w:r>
            <w:r w:rsidR="008768CA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14:paraId="658C3A21" w14:textId="38C9BB78" w:rsidR="00C200A7" w:rsidRDefault="00C200A7" w:rsidP="00C200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8768CA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:</w:t>
            </w:r>
            <w:r w:rsidR="008768CA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14:paraId="4F9EFDD2" w14:textId="7DB3C22B" w:rsidR="00C200A7" w:rsidRPr="00645F9C" w:rsidRDefault="00C200A7" w:rsidP="00C200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</w:t>
            </w:r>
          </w:p>
        </w:tc>
        <w:tc>
          <w:tcPr>
            <w:tcW w:w="7267" w:type="dxa"/>
            <w:shd w:val="clear" w:color="auto" w:fill="FFFFFF" w:themeFill="background1"/>
            <w:vAlign w:val="center"/>
          </w:tcPr>
          <w:p w14:paraId="217C53EE" w14:textId="6C9BEEB8" w:rsidR="00C200A7" w:rsidRPr="00B40CD7" w:rsidRDefault="00C200A7" w:rsidP="00C200A7">
            <w:pPr>
              <w:rPr>
                <w:bCs/>
              </w:rPr>
            </w:pPr>
            <w:r w:rsidRPr="00B40CD7">
              <w:rPr>
                <w:bCs/>
              </w:rPr>
              <w:t xml:space="preserve">VEGF deprivation using an active immunotherapeutic approach in solid tumors: insights from </w:t>
            </w:r>
            <w:proofErr w:type="spellStart"/>
            <w:r w:rsidRPr="00B40CD7">
              <w:rPr>
                <w:bCs/>
              </w:rPr>
              <w:t>HEBERSaVax</w:t>
            </w:r>
            <w:proofErr w:type="spellEnd"/>
            <w:r w:rsidRPr="00B40CD7">
              <w:rPr>
                <w:bCs/>
              </w:rPr>
              <w:t xml:space="preserve"> preclinical and clinical studies</w:t>
            </w:r>
            <w:r>
              <w:rPr>
                <w:bCs/>
              </w:rPr>
              <w:t xml:space="preserve">. </w:t>
            </w:r>
            <w:r w:rsidR="00670AC4">
              <w:rPr>
                <w:b/>
                <w:bCs/>
              </w:rPr>
              <w:t>c</w:t>
            </w:r>
            <w:r w:rsidRPr="00B40CD7">
              <w:rPr>
                <w:b/>
                <w:bCs/>
              </w:rPr>
              <w:t>, PhD</w:t>
            </w:r>
            <w:r w:rsidRPr="0025186D">
              <w:rPr>
                <w:bCs/>
              </w:rPr>
              <w:t xml:space="preserve"> Center for Genetic Engineering and Biotechnology</w:t>
            </w:r>
            <w:r>
              <w:rPr>
                <w:bCs/>
              </w:rPr>
              <w:t xml:space="preserve">. </w:t>
            </w:r>
            <w:r w:rsidRPr="0025186D">
              <w:rPr>
                <w:b/>
              </w:rPr>
              <w:t>Cuba</w:t>
            </w:r>
          </w:p>
        </w:tc>
      </w:tr>
      <w:tr w:rsidR="00D608B8" w:rsidRPr="009C3007" w14:paraId="7C24538F" w14:textId="77777777" w:rsidTr="00D863A9">
        <w:trPr>
          <w:trHeight w:val="463"/>
        </w:trPr>
        <w:tc>
          <w:tcPr>
            <w:tcW w:w="1046" w:type="dxa"/>
            <w:shd w:val="clear" w:color="auto" w:fill="FFFFFF" w:themeFill="background1"/>
            <w:vAlign w:val="center"/>
          </w:tcPr>
          <w:p w14:paraId="1C51F2D0" w14:textId="4F8D16CA" w:rsidR="00D608B8" w:rsidRDefault="00D608B8" w:rsidP="00D863A9">
            <w:r>
              <w:rPr>
                <w:rFonts w:ascii="Calibri" w:hAnsi="Calibri" w:cs="Calibri"/>
                <w:color w:val="000000"/>
              </w:rPr>
              <w:t>1</w:t>
            </w:r>
            <w:r w:rsidR="008768CA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:</w:t>
            </w:r>
            <w:r w:rsidR="008768CA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14:paraId="0EDCD2EF" w14:textId="7A41AE4D" w:rsidR="00D608B8" w:rsidRPr="001A286E" w:rsidRDefault="00D608B8" w:rsidP="00D863A9">
            <w:pPr>
              <w:rPr>
                <w:bCs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11:</w:t>
            </w:r>
            <w:r w:rsidR="008768CA">
              <w:rPr>
                <w:rFonts w:ascii="Calibri" w:hAnsi="Calibri" w:cs="Calibri"/>
                <w:color w:val="000000"/>
              </w:rPr>
              <w:t>25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14:paraId="4894C53C" w14:textId="3D26B332" w:rsidR="00D608B8" w:rsidRDefault="00D608B8" w:rsidP="00D863A9">
            <w:pPr>
              <w:rPr>
                <w:bCs/>
                <w:i/>
                <w:iCs/>
              </w:rPr>
            </w:pPr>
            <w:r>
              <w:rPr>
                <w:rFonts w:ascii="Calibri" w:hAnsi="Calibri" w:cs="Calibri"/>
                <w:color w:val="000000"/>
              </w:rPr>
              <w:t>OL</w:t>
            </w:r>
          </w:p>
        </w:tc>
        <w:tc>
          <w:tcPr>
            <w:tcW w:w="7267" w:type="dxa"/>
            <w:shd w:val="clear" w:color="auto" w:fill="FFFFFF" w:themeFill="background1"/>
            <w:vAlign w:val="center"/>
          </w:tcPr>
          <w:p w14:paraId="0E5F614C" w14:textId="226FEB81" w:rsidR="00D608B8" w:rsidRPr="001A286E" w:rsidRDefault="00D37C52" w:rsidP="00D863A9">
            <w:pPr>
              <w:rPr>
                <w:bCs/>
                <w:i/>
                <w:iCs/>
              </w:rPr>
            </w:pPr>
            <w:proofErr w:type="spellStart"/>
            <w:r w:rsidRPr="002577A5">
              <w:rPr>
                <w:bCs/>
              </w:rPr>
              <w:t>HeberFERON</w:t>
            </w:r>
            <w:proofErr w:type="spellEnd"/>
            <w:r w:rsidRPr="002577A5">
              <w:rPr>
                <w:bCs/>
              </w:rPr>
              <w:t xml:space="preserve"> in brain tumors</w:t>
            </w:r>
            <w:r>
              <w:rPr>
                <w:bCs/>
              </w:rPr>
              <w:t>.</w:t>
            </w:r>
            <w:r>
              <w:t xml:space="preserve"> </w:t>
            </w:r>
            <w:proofErr w:type="spellStart"/>
            <w:r w:rsidRPr="00422480">
              <w:rPr>
                <w:b/>
                <w:bCs/>
              </w:rPr>
              <w:t>Iraldo</w:t>
            </w:r>
            <w:proofErr w:type="spellEnd"/>
            <w:r w:rsidRPr="00422480">
              <w:rPr>
                <w:b/>
                <w:bCs/>
              </w:rPr>
              <w:t xml:space="preserve"> Jesus Bello Rivero, PhD.</w:t>
            </w:r>
            <w:r w:rsidRPr="00422480">
              <w:rPr>
                <w:bCs/>
              </w:rPr>
              <w:t xml:space="preserve"> </w:t>
            </w:r>
            <w:r w:rsidRPr="0025186D">
              <w:rPr>
                <w:bCs/>
              </w:rPr>
              <w:t>Center for Genetic Engineering and Biotechnology</w:t>
            </w:r>
            <w:r>
              <w:rPr>
                <w:bCs/>
              </w:rPr>
              <w:t xml:space="preserve">. </w:t>
            </w:r>
            <w:r w:rsidRPr="0025186D">
              <w:rPr>
                <w:b/>
              </w:rPr>
              <w:t>Cuba</w:t>
            </w:r>
          </w:p>
        </w:tc>
      </w:tr>
      <w:tr w:rsidR="00D608B8" w:rsidRPr="00396938" w14:paraId="7060209D" w14:textId="77777777" w:rsidTr="00D863A9">
        <w:trPr>
          <w:trHeight w:val="463"/>
        </w:trPr>
        <w:tc>
          <w:tcPr>
            <w:tcW w:w="1046" w:type="dxa"/>
            <w:shd w:val="clear" w:color="auto" w:fill="FFFFFF" w:themeFill="background1"/>
            <w:vAlign w:val="center"/>
          </w:tcPr>
          <w:p w14:paraId="302EB4AF" w14:textId="2B35E293" w:rsidR="00D608B8" w:rsidRPr="001A767F" w:rsidRDefault="00D608B8" w:rsidP="00D863A9">
            <w:pPr>
              <w:rPr>
                <w:b/>
                <w:bCs/>
                <w:i/>
                <w:iCs/>
              </w:rPr>
            </w:pPr>
            <w:r w:rsidRPr="001A767F">
              <w:rPr>
                <w:rFonts w:ascii="Calibri" w:hAnsi="Calibri" w:cs="Calibri"/>
                <w:i/>
                <w:iCs/>
                <w:color w:val="000000"/>
              </w:rPr>
              <w:t>11:</w:t>
            </w:r>
            <w:r w:rsidR="008768CA">
              <w:rPr>
                <w:rFonts w:ascii="Calibri" w:hAnsi="Calibri" w:cs="Calibri"/>
                <w:i/>
                <w:iCs/>
                <w:color w:val="000000"/>
              </w:rPr>
              <w:t>25</w:t>
            </w:r>
            <w:r w:rsidRPr="001A767F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14:paraId="0AD665A9" w14:textId="35852954" w:rsidR="00D608B8" w:rsidRPr="001A767F" w:rsidRDefault="00D608B8" w:rsidP="00D863A9">
            <w:pPr>
              <w:rPr>
                <w:b/>
                <w:i/>
                <w:iCs/>
              </w:rPr>
            </w:pPr>
            <w:r w:rsidRPr="001A767F">
              <w:rPr>
                <w:rFonts w:ascii="Calibri" w:hAnsi="Calibri" w:cs="Calibri"/>
                <w:i/>
                <w:iCs/>
                <w:color w:val="000000"/>
              </w:rPr>
              <w:t>11:</w:t>
            </w:r>
            <w:r w:rsidR="008768CA">
              <w:rPr>
                <w:rFonts w:ascii="Calibri" w:hAnsi="Calibri" w:cs="Calibri"/>
                <w:i/>
                <w:iCs/>
                <w:color w:val="000000"/>
              </w:rPr>
              <w:t>45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14:paraId="5E06ADD4" w14:textId="77777777" w:rsidR="00D608B8" w:rsidRPr="001A767F" w:rsidRDefault="00D608B8" w:rsidP="00D863A9">
            <w:pPr>
              <w:rPr>
                <w:bCs/>
                <w:i/>
                <w:iCs/>
              </w:rPr>
            </w:pPr>
          </w:p>
        </w:tc>
        <w:tc>
          <w:tcPr>
            <w:tcW w:w="7267" w:type="dxa"/>
            <w:shd w:val="clear" w:color="auto" w:fill="FFFFFF" w:themeFill="background1"/>
            <w:vAlign w:val="center"/>
          </w:tcPr>
          <w:p w14:paraId="41478903" w14:textId="77777777" w:rsidR="00D608B8" w:rsidRPr="001A767F" w:rsidRDefault="00D608B8" w:rsidP="00D863A9">
            <w:pPr>
              <w:rPr>
                <w:b/>
                <w:i/>
                <w:iCs/>
              </w:rPr>
            </w:pPr>
            <w:r w:rsidRPr="001A767F">
              <w:rPr>
                <w:bCs/>
                <w:i/>
                <w:iCs/>
              </w:rPr>
              <w:t>Coffee Break</w:t>
            </w:r>
          </w:p>
        </w:tc>
      </w:tr>
      <w:tr w:rsidR="00670AC4" w:rsidRPr="00396938" w14:paraId="10827549" w14:textId="77777777" w:rsidTr="00D863A9">
        <w:trPr>
          <w:trHeight w:val="463"/>
        </w:trPr>
        <w:tc>
          <w:tcPr>
            <w:tcW w:w="1046" w:type="dxa"/>
            <w:shd w:val="clear" w:color="auto" w:fill="FFFFFF" w:themeFill="background1"/>
            <w:vAlign w:val="center"/>
          </w:tcPr>
          <w:p w14:paraId="60E40162" w14:textId="77777777" w:rsidR="00670AC4" w:rsidRPr="001A767F" w:rsidRDefault="00670AC4" w:rsidP="00D863A9">
            <w:pPr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14:paraId="2615F8BA" w14:textId="77777777" w:rsidR="00670AC4" w:rsidRPr="001A767F" w:rsidRDefault="00670AC4" w:rsidP="00D863A9">
            <w:pPr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14:paraId="33F3AF2B" w14:textId="77777777" w:rsidR="00670AC4" w:rsidRPr="001A767F" w:rsidRDefault="00670AC4" w:rsidP="00D863A9">
            <w:pPr>
              <w:rPr>
                <w:bCs/>
                <w:i/>
                <w:iCs/>
              </w:rPr>
            </w:pPr>
          </w:p>
        </w:tc>
        <w:tc>
          <w:tcPr>
            <w:tcW w:w="7267" w:type="dxa"/>
            <w:shd w:val="clear" w:color="auto" w:fill="FFFFFF" w:themeFill="background1"/>
            <w:vAlign w:val="center"/>
          </w:tcPr>
          <w:p w14:paraId="2693D5EC" w14:textId="165877CC" w:rsidR="00670AC4" w:rsidRPr="001A767F" w:rsidRDefault="00670AC4" w:rsidP="00D863A9">
            <w:pPr>
              <w:rPr>
                <w:bCs/>
                <w:i/>
                <w:iCs/>
              </w:rPr>
            </w:pPr>
            <w:r>
              <w:rPr>
                <w:b/>
              </w:rPr>
              <w:t xml:space="preserve">Chairpersons- Dr. Marco Davila and Dr. </w:t>
            </w:r>
            <w:r w:rsidRPr="00F531B2">
              <w:rPr>
                <w:b/>
              </w:rPr>
              <w:t>Kalet Leon</w:t>
            </w:r>
          </w:p>
        </w:tc>
      </w:tr>
      <w:tr w:rsidR="00D608B8" w:rsidRPr="009C3007" w14:paraId="23D4AF4D" w14:textId="77777777" w:rsidTr="00D863A9">
        <w:trPr>
          <w:trHeight w:val="463"/>
        </w:trPr>
        <w:tc>
          <w:tcPr>
            <w:tcW w:w="1046" w:type="dxa"/>
            <w:shd w:val="clear" w:color="auto" w:fill="FFFFFF" w:themeFill="background1"/>
            <w:vAlign w:val="center"/>
          </w:tcPr>
          <w:p w14:paraId="521DC96E" w14:textId="0E44B61A" w:rsidR="00D608B8" w:rsidRPr="00886502" w:rsidRDefault="00D37C52" w:rsidP="00D863A9">
            <w:r w:rsidRPr="00886502">
              <w:rPr>
                <w:rFonts w:ascii="Calibri" w:hAnsi="Calibri" w:cs="Calibri"/>
                <w:color w:val="000000"/>
              </w:rPr>
              <w:t>1</w:t>
            </w:r>
            <w:r w:rsidR="008768CA">
              <w:rPr>
                <w:rFonts w:ascii="Calibri" w:hAnsi="Calibri" w:cs="Calibri"/>
                <w:color w:val="000000"/>
              </w:rPr>
              <w:t>1</w:t>
            </w:r>
            <w:r w:rsidRPr="00886502">
              <w:rPr>
                <w:rFonts w:ascii="Calibri" w:hAnsi="Calibri" w:cs="Calibri"/>
                <w:color w:val="000000"/>
              </w:rPr>
              <w:t>:</w:t>
            </w:r>
            <w:r w:rsidR="008768CA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14:paraId="5BC562D1" w14:textId="47A426E5" w:rsidR="00D608B8" w:rsidRPr="00886502" w:rsidRDefault="00D608B8" w:rsidP="00D863A9">
            <w:pPr>
              <w:rPr>
                <w:b/>
              </w:rPr>
            </w:pPr>
            <w:r w:rsidRPr="00886502">
              <w:rPr>
                <w:rFonts w:ascii="Calibri" w:hAnsi="Calibri" w:cs="Calibri"/>
                <w:color w:val="000000"/>
              </w:rPr>
              <w:t>12:</w:t>
            </w:r>
            <w:r w:rsidR="00D863A9" w:rsidRPr="00886502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14:paraId="3E6CCE4F" w14:textId="0A429C78" w:rsidR="00D608B8" w:rsidRPr="001A286E" w:rsidRDefault="00D37C52" w:rsidP="00D863A9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  <w:r w:rsidR="008768CA">
              <w:rPr>
                <w:rFonts w:ascii="Calibri" w:hAnsi="Calibri" w:cs="Calibri"/>
                <w:color w:val="000000"/>
              </w:rPr>
              <w:t>L</w:t>
            </w:r>
          </w:p>
        </w:tc>
        <w:tc>
          <w:tcPr>
            <w:tcW w:w="7267" w:type="dxa"/>
            <w:shd w:val="clear" w:color="auto" w:fill="FFFFFF" w:themeFill="background1"/>
            <w:vAlign w:val="center"/>
          </w:tcPr>
          <w:p w14:paraId="6F337321" w14:textId="46716666" w:rsidR="00D608B8" w:rsidRPr="001A286E" w:rsidRDefault="008768CA" w:rsidP="00D863A9">
            <w:pPr>
              <w:rPr>
                <w:b/>
              </w:rPr>
            </w:pPr>
            <w:r w:rsidRPr="0031181B">
              <w:rPr>
                <w:bCs/>
              </w:rPr>
              <w:t>No alpha mutein of Interleukin</w:t>
            </w:r>
            <w:r>
              <w:rPr>
                <w:bCs/>
              </w:rPr>
              <w:t xml:space="preserve"> 2</w:t>
            </w:r>
            <w:r w:rsidRPr="0031181B">
              <w:rPr>
                <w:bCs/>
              </w:rPr>
              <w:t xml:space="preserve"> for the stimulation of effector cells through βγ IL-2 receptor: a winning strategy for antitumor therapy</w:t>
            </w:r>
            <w:r>
              <w:rPr>
                <w:bCs/>
              </w:rPr>
              <w:t xml:space="preserve">. </w:t>
            </w:r>
            <w:r w:rsidRPr="00F531B2">
              <w:rPr>
                <w:b/>
              </w:rPr>
              <w:t>Kalet Leon Monzon, PhD.</w:t>
            </w:r>
            <w:r>
              <w:rPr>
                <w:bCs/>
              </w:rPr>
              <w:t xml:space="preserve"> Center for Molecular Immunology</w:t>
            </w:r>
            <w:r w:rsidRPr="001A767F">
              <w:rPr>
                <w:bCs/>
              </w:rPr>
              <w:t xml:space="preserve">. </w:t>
            </w:r>
            <w:r w:rsidRPr="001A767F">
              <w:rPr>
                <w:b/>
              </w:rPr>
              <w:t>Cuba</w:t>
            </w:r>
          </w:p>
        </w:tc>
      </w:tr>
      <w:tr w:rsidR="00D608B8" w:rsidRPr="00D37C52" w14:paraId="437FBB16" w14:textId="77777777" w:rsidTr="00D863A9">
        <w:trPr>
          <w:trHeight w:val="463"/>
        </w:trPr>
        <w:tc>
          <w:tcPr>
            <w:tcW w:w="1046" w:type="dxa"/>
            <w:shd w:val="clear" w:color="auto" w:fill="FFFFFF" w:themeFill="background1"/>
            <w:vAlign w:val="center"/>
          </w:tcPr>
          <w:p w14:paraId="3155EF9F" w14:textId="45153E7E" w:rsidR="00D608B8" w:rsidRPr="00886502" w:rsidRDefault="00D863A9" w:rsidP="00D863A9">
            <w:pPr>
              <w:rPr>
                <w:lang w:val="es-ES"/>
              </w:rPr>
            </w:pPr>
            <w:r w:rsidRPr="00886502">
              <w:rPr>
                <w:rFonts w:ascii="Calibri" w:hAnsi="Calibri" w:cs="Calibri"/>
                <w:color w:val="000000"/>
              </w:rPr>
              <w:t>12:15</w:t>
            </w: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14:paraId="48D667A6" w14:textId="04F19D78" w:rsidR="00D608B8" w:rsidRPr="00886502" w:rsidRDefault="00D608B8" w:rsidP="00D863A9">
            <w:pPr>
              <w:rPr>
                <w:b/>
              </w:rPr>
            </w:pPr>
            <w:r w:rsidRPr="00886502">
              <w:rPr>
                <w:rFonts w:ascii="Calibri" w:hAnsi="Calibri" w:cs="Calibri"/>
                <w:color w:val="000000"/>
              </w:rPr>
              <w:t>1</w:t>
            </w:r>
            <w:r w:rsidR="00D863A9" w:rsidRPr="00886502">
              <w:rPr>
                <w:rFonts w:ascii="Calibri" w:hAnsi="Calibri" w:cs="Calibri"/>
                <w:color w:val="000000"/>
              </w:rPr>
              <w:t>2</w:t>
            </w:r>
            <w:r w:rsidRPr="00886502">
              <w:rPr>
                <w:rFonts w:ascii="Calibri" w:hAnsi="Calibri" w:cs="Calibri"/>
                <w:color w:val="000000"/>
              </w:rPr>
              <w:t>:</w:t>
            </w:r>
            <w:r w:rsidR="008768CA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14:paraId="645330AE" w14:textId="0CFD26BC" w:rsidR="00D608B8" w:rsidRDefault="008768CA" w:rsidP="00D863A9">
            <w:pPr>
              <w:rPr>
                <w:b/>
              </w:rPr>
            </w:pPr>
            <w:r w:rsidRPr="008768CA">
              <w:rPr>
                <w:rFonts w:ascii="Calibri" w:hAnsi="Calibri" w:cs="Calibri"/>
                <w:color w:val="000000"/>
              </w:rPr>
              <w:t>SOP</w:t>
            </w:r>
          </w:p>
        </w:tc>
        <w:tc>
          <w:tcPr>
            <w:tcW w:w="7267" w:type="dxa"/>
            <w:shd w:val="clear" w:color="auto" w:fill="FFFFFF" w:themeFill="background1"/>
            <w:vAlign w:val="center"/>
          </w:tcPr>
          <w:p w14:paraId="667F7A32" w14:textId="341B7808" w:rsidR="00D608B8" w:rsidRPr="00D37C52" w:rsidRDefault="008768CA" w:rsidP="00D863A9">
            <w:pPr>
              <w:rPr>
                <w:b/>
              </w:rPr>
            </w:pPr>
            <w:r w:rsidRPr="0031181B">
              <w:rPr>
                <w:bCs/>
              </w:rPr>
              <w:t xml:space="preserve">Stimulation of effector cells through βγ IL-2 receptor for antitumor therapy. </w:t>
            </w:r>
            <w:r w:rsidRPr="0031181B">
              <w:rPr>
                <w:b/>
              </w:rPr>
              <w:t>Ernesto Relova, BSc.</w:t>
            </w:r>
            <w:r w:rsidRPr="0031181B">
              <w:rPr>
                <w:bCs/>
              </w:rPr>
              <w:t xml:space="preserve"> Center for Molecular Immunology. </w:t>
            </w:r>
            <w:r w:rsidRPr="0031181B">
              <w:rPr>
                <w:b/>
              </w:rPr>
              <w:t>Cuba</w:t>
            </w:r>
          </w:p>
        </w:tc>
      </w:tr>
      <w:tr w:rsidR="00D608B8" w:rsidRPr="008768CA" w14:paraId="6426AAAC" w14:textId="77777777" w:rsidTr="00D863A9">
        <w:trPr>
          <w:trHeight w:val="463"/>
        </w:trPr>
        <w:tc>
          <w:tcPr>
            <w:tcW w:w="1046" w:type="dxa"/>
            <w:shd w:val="clear" w:color="auto" w:fill="FFFFFF" w:themeFill="background1"/>
            <w:vAlign w:val="center"/>
          </w:tcPr>
          <w:p w14:paraId="16391C8D" w14:textId="01417003" w:rsidR="00D608B8" w:rsidRPr="00886502" w:rsidRDefault="00D863A9" w:rsidP="00D863A9">
            <w:r w:rsidRPr="00886502">
              <w:rPr>
                <w:rFonts w:ascii="Calibri" w:hAnsi="Calibri" w:cs="Calibri"/>
                <w:color w:val="000000"/>
              </w:rPr>
              <w:t>12:</w:t>
            </w:r>
            <w:r w:rsidR="008768CA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14:paraId="280913BB" w14:textId="3A299910" w:rsidR="00D608B8" w:rsidRPr="00886502" w:rsidRDefault="00D863A9" w:rsidP="00D863A9">
            <w:pPr>
              <w:tabs>
                <w:tab w:val="left" w:pos="2790"/>
                <w:tab w:val="center" w:pos="3528"/>
              </w:tabs>
              <w:rPr>
                <w:bCs/>
                <w:sz w:val="24"/>
                <w:szCs w:val="16"/>
              </w:rPr>
            </w:pPr>
            <w:r w:rsidRPr="00886502">
              <w:rPr>
                <w:rFonts w:ascii="Calibri" w:hAnsi="Calibri" w:cs="Calibri"/>
                <w:color w:val="000000"/>
              </w:rPr>
              <w:t>1:00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14:paraId="7F46C3D9" w14:textId="03C33673" w:rsidR="00D608B8" w:rsidRPr="008768CA" w:rsidRDefault="008768CA" w:rsidP="00D863A9">
            <w:pPr>
              <w:rPr>
                <w:bCs/>
              </w:rPr>
            </w:pPr>
            <w:r w:rsidRPr="008768CA">
              <w:rPr>
                <w:bCs/>
              </w:rPr>
              <w:t>OL</w:t>
            </w:r>
          </w:p>
        </w:tc>
        <w:tc>
          <w:tcPr>
            <w:tcW w:w="7267" w:type="dxa"/>
            <w:shd w:val="clear" w:color="auto" w:fill="FFFFFF" w:themeFill="background1"/>
            <w:vAlign w:val="center"/>
          </w:tcPr>
          <w:p w14:paraId="58D450A5" w14:textId="67D1F694" w:rsidR="00D608B8" w:rsidRPr="008768CA" w:rsidRDefault="008768CA" w:rsidP="00D863A9">
            <w:pPr>
              <w:rPr>
                <w:bCs/>
              </w:rPr>
            </w:pPr>
            <w:r w:rsidRPr="008E05AF">
              <w:rPr>
                <w:bCs/>
              </w:rPr>
              <w:t>ABCB5-targeted antibody-drug-conjugates for cancer immunotherapy</w:t>
            </w:r>
            <w:r>
              <w:rPr>
                <w:bCs/>
              </w:rPr>
              <w:t xml:space="preserve">. </w:t>
            </w:r>
            <w:r w:rsidRPr="008E05AF">
              <w:rPr>
                <w:b/>
              </w:rPr>
              <w:t>Markus H. Frank, MD.</w:t>
            </w:r>
            <w:r>
              <w:rPr>
                <w:bCs/>
              </w:rPr>
              <w:t xml:space="preserve"> </w:t>
            </w:r>
            <w:r w:rsidRPr="008E05AF">
              <w:rPr>
                <w:bCs/>
              </w:rPr>
              <w:t>Boston Children’s Hospital</w:t>
            </w:r>
            <w:r>
              <w:rPr>
                <w:bCs/>
              </w:rPr>
              <w:t xml:space="preserve">. </w:t>
            </w:r>
            <w:r w:rsidRPr="008E05AF">
              <w:rPr>
                <w:b/>
              </w:rPr>
              <w:t>USA</w:t>
            </w:r>
          </w:p>
        </w:tc>
      </w:tr>
      <w:tr w:rsidR="00D608B8" w:rsidRPr="009C3007" w14:paraId="0B089524" w14:textId="77777777" w:rsidTr="00D863A9">
        <w:trPr>
          <w:trHeight w:val="463"/>
        </w:trPr>
        <w:tc>
          <w:tcPr>
            <w:tcW w:w="1046" w:type="dxa"/>
            <w:shd w:val="clear" w:color="auto" w:fill="FFFFFF" w:themeFill="background1"/>
            <w:vAlign w:val="center"/>
          </w:tcPr>
          <w:p w14:paraId="3A6E756E" w14:textId="1C01C692" w:rsidR="00D608B8" w:rsidRPr="00886502" w:rsidRDefault="00D863A9" w:rsidP="00D863A9">
            <w:pPr>
              <w:rPr>
                <w:lang w:val="es-ES"/>
              </w:rPr>
            </w:pPr>
            <w:r w:rsidRPr="00886502">
              <w:rPr>
                <w:rFonts w:ascii="Calibri" w:hAnsi="Calibri" w:cs="Calibri"/>
                <w:color w:val="000000"/>
              </w:rPr>
              <w:t>1:00</w:t>
            </w: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14:paraId="3A9BDAD9" w14:textId="1650AF54" w:rsidR="00D608B8" w:rsidRPr="00886502" w:rsidRDefault="00D608B8" w:rsidP="00D863A9">
            <w:r w:rsidRPr="00886502">
              <w:rPr>
                <w:rFonts w:ascii="Calibri" w:hAnsi="Calibri" w:cs="Calibri"/>
                <w:color w:val="000000"/>
              </w:rPr>
              <w:t>1:</w:t>
            </w:r>
            <w:r w:rsidR="008768CA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14:paraId="0827812A" w14:textId="61F1BDD9" w:rsidR="00D608B8" w:rsidRPr="008768CA" w:rsidRDefault="008768CA" w:rsidP="00D863A9">
            <w:pPr>
              <w:rPr>
                <w:bCs/>
              </w:rPr>
            </w:pPr>
            <w:r w:rsidRPr="008768CA">
              <w:rPr>
                <w:bCs/>
              </w:rPr>
              <w:t>SOP</w:t>
            </w:r>
          </w:p>
        </w:tc>
        <w:tc>
          <w:tcPr>
            <w:tcW w:w="7267" w:type="dxa"/>
            <w:shd w:val="clear" w:color="auto" w:fill="FFFFFF" w:themeFill="background1"/>
            <w:vAlign w:val="center"/>
          </w:tcPr>
          <w:p w14:paraId="1418808E" w14:textId="6CA01910" w:rsidR="00D608B8" w:rsidRPr="00545849" w:rsidRDefault="008768CA" w:rsidP="00D863A9">
            <w:pPr>
              <w:rPr>
                <w:b/>
              </w:rPr>
            </w:pPr>
            <w:r w:rsidRPr="00C72A68">
              <w:rPr>
                <w:bCs/>
              </w:rPr>
              <w:t xml:space="preserve">The anti-CD20(hγ1)-IL2no-alpha </w:t>
            </w:r>
            <w:proofErr w:type="spellStart"/>
            <w:r w:rsidRPr="00C72A68">
              <w:rPr>
                <w:bCs/>
              </w:rPr>
              <w:t>immunocytokine</w:t>
            </w:r>
            <w:proofErr w:type="spellEnd"/>
            <w:r w:rsidRPr="00C72A68">
              <w:rPr>
                <w:bCs/>
              </w:rPr>
              <w:t xml:space="preserve">: a promise for the therapy of Non-Hodgkin B </w:t>
            </w:r>
            <w:proofErr w:type="gramStart"/>
            <w:r w:rsidRPr="00C72A68">
              <w:rPr>
                <w:bCs/>
              </w:rPr>
              <w:t>cell</w:t>
            </w:r>
            <w:proofErr w:type="gramEnd"/>
            <w:r w:rsidRPr="00C72A68">
              <w:rPr>
                <w:bCs/>
              </w:rPr>
              <w:t xml:space="preserve"> Lymphoma</w:t>
            </w:r>
            <w:r w:rsidRPr="005247A6">
              <w:rPr>
                <w:bCs/>
              </w:rPr>
              <w:t xml:space="preserve">. </w:t>
            </w:r>
            <w:r w:rsidRPr="00480CD0">
              <w:rPr>
                <w:b/>
                <w:lang w:val="es-ES_tradnl"/>
              </w:rPr>
              <w:t xml:space="preserve">Ana Victoria </w:t>
            </w:r>
            <w:proofErr w:type="spellStart"/>
            <w:r w:rsidRPr="00480CD0">
              <w:rPr>
                <w:b/>
                <w:lang w:val="es-ES_tradnl"/>
              </w:rPr>
              <w:t>Casadesus</w:t>
            </w:r>
            <w:proofErr w:type="spellEnd"/>
            <w:r w:rsidRPr="00480CD0">
              <w:rPr>
                <w:b/>
                <w:lang w:val="es-ES_tradnl"/>
              </w:rPr>
              <w:t xml:space="preserve"> Pasos, PhD.</w:t>
            </w:r>
            <w:r w:rsidRPr="00480CD0">
              <w:rPr>
                <w:bCs/>
                <w:lang w:val="es-ES_tradnl"/>
              </w:rPr>
              <w:t xml:space="preserve"> Center </w:t>
            </w:r>
            <w:proofErr w:type="spellStart"/>
            <w:r w:rsidRPr="00480CD0">
              <w:rPr>
                <w:bCs/>
                <w:lang w:val="es-ES_tradnl"/>
              </w:rPr>
              <w:t>for</w:t>
            </w:r>
            <w:proofErr w:type="spellEnd"/>
            <w:r w:rsidRPr="00480CD0">
              <w:rPr>
                <w:bCs/>
                <w:lang w:val="es-ES_tradnl"/>
              </w:rPr>
              <w:t xml:space="preserve"> Molecular </w:t>
            </w:r>
            <w:proofErr w:type="spellStart"/>
            <w:r w:rsidRPr="00480CD0">
              <w:rPr>
                <w:bCs/>
                <w:lang w:val="es-ES_tradnl"/>
              </w:rPr>
              <w:t>Immunology</w:t>
            </w:r>
            <w:proofErr w:type="spellEnd"/>
            <w:r w:rsidRPr="00480CD0">
              <w:rPr>
                <w:bCs/>
                <w:lang w:val="es-ES_tradnl"/>
              </w:rPr>
              <w:t xml:space="preserve">. </w:t>
            </w:r>
            <w:r w:rsidRPr="00480CD0">
              <w:rPr>
                <w:b/>
                <w:lang w:val="es-ES_tradnl"/>
              </w:rPr>
              <w:t>Cuba</w:t>
            </w:r>
          </w:p>
        </w:tc>
      </w:tr>
      <w:tr w:rsidR="00D608B8" w:rsidRPr="009C3007" w14:paraId="618A7CA7" w14:textId="77777777" w:rsidTr="00D863A9">
        <w:trPr>
          <w:trHeight w:val="463"/>
        </w:trPr>
        <w:tc>
          <w:tcPr>
            <w:tcW w:w="1046" w:type="dxa"/>
            <w:shd w:val="clear" w:color="auto" w:fill="FFFFFF" w:themeFill="background1"/>
            <w:vAlign w:val="center"/>
          </w:tcPr>
          <w:p w14:paraId="647CA23C" w14:textId="3062CCC5" w:rsidR="00D608B8" w:rsidRPr="00886502" w:rsidRDefault="00D863A9" w:rsidP="00D863A9">
            <w:pPr>
              <w:rPr>
                <w:rFonts w:ascii="Calibri" w:hAnsi="Calibri" w:cs="Calibri"/>
                <w:color w:val="000000"/>
              </w:rPr>
            </w:pPr>
            <w:r w:rsidRPr="00886502">
              <w:rPr>
                <w:rFonts w:ascii="Calibri" w:hAnsi="Calibri" w:cs="Calibri"/>
                <w:color w:val="000000"/>
              </w:rPr>
              <w:t>1:</w:t>
            </w:r>
            <w:r w:rsidR="008768CA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14:paraId="1C68D561" w14:textId="79DFAAAF" w:rsidR="00D608B8" w:rsidRPr="00886502" w:rsidRDefault="00D863A9" w:rsidP="00D863A9">
            <w:pPr>
              <w:rPr>
                <w:rFonts w:ascii="Calibri" w:hAnsi="Calibri" w:cs="Calibri"/>
                <w:color w:val="000000"/>
              </w:rPr>
            </w:pPr>
            <w:r w:rsidRPr="00886502">
              <w:rPr>
                <w:rFonts w:ascii="Calibri" w:hAnsi="Calibri" w:cs="Calibri"/>
                <w:color w:val="000000"/>
              </w:rPr>
              <w:t>1</w:t>
            </w:r>
            <w:r w:rsidR="00D608B8" w:rsidRPr="00886502">
              <w:rPr>
                <w:rFonts w:ascii="Calibri" w:hAnsi="Calibri" w:cs="Calibri"/>
                <w:color w:val="000000"/>
              </w:rPr>
              <w:t>:</w:t>
            </w:r>
            <w:r w:rsidRPr="00886502">
              <w:rPr>
                <w:rFonts w:ascii="Calibri" w:hAnsi="Calibri" w:cs="Calibri"/>
                <w:color w:val="000000"/>
              </w:rPr>
              <w:t>45</w:t>
            </w:r>
            <w:r w:rsidR="00D608B8" w:rsidRPr="00886502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14:paraId="7CCEAE32" w14:textId="4A19F8B0" w:rsidR="00D608B8" w:rsidRPr="00645F9C" w:rsidRDefault="008768CA" w:rsidP="00D863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</w:t>
            </w:r>
          </w:p>
        </w:tc>
        <w:tc>
          <w:tcPr>
            <w:tcW w:w="7267" w:type="dxa"/>
            <w:shd w:val="clear" w:color="auto" w:fill="FFFFFF" w:themeFill="background1"/>
            <w:vAlign w:val="center"/>
          </w:tcPr>
          <w:p w14:paraId="1FFDAAB4" w14:textId="27E8D9D8" w:rsidR="00D608B8" w:rsidRPr="00545849" w:rsidRDefault="008768CA" w:rsidP="00494873">
            <w:pPr>
              <w:rPr>
                <w:b/>
              </w:rPr>
            </w:pPr>
            <w:r w:rsidRPr="0028030B">
              <w:rPr>
                <w:bCs/>
              </w:rPr>
              <w:t>CAR T cells for hematologic malignancies</w:t>
            </w:r>
            <w:r w:rsidRPr="006822FA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>
              <w:rPr>
                <w:b/>
              </w:rPr>
              <w:t>Marco Davila</w:t>
            </w:r>
            <w:r w:rsidRPr="006822FA">
              <w:rPr>
                <w:b/>
              </w:rPr>
              <w:t>,</w:t>
            </w:r>
            <w:r>
              <w:rPr>
                <w:b/>
              </w:rPr>
              <w:t xml:space="preserve"> MD,</w:t>
            </w:r>
            <w:r w:rsidRPr="006822FA">
              <w:rPr>
                <w:b/>
              </w:rPr>
              <w:t xml:space="preserve"> PhD.</w:t>
            </w:r>
            <w:r>
              <w:rPr>
                <w:bCs/>
              </w:rPr>
              <w:t xml:space="preserve"> Roswell Park Comprehensive Cancer Center. </w:t>
            </w:r>
            <w:r w:rsidRPr="006822FA">
              <w:rPr>
                <w:b/>
              </w:rPr>
              <w:t>USA</w:t>
            </w:r>
          </w:p>
        </w:tc>
      </w:tr>
      <w:tr w:rsidR="008768CA" w:rsidRPr="009C3007" w14:paraId="33FEAB9F" w14:textId="77777777" w:rsidTr="00D863A9">
        <w:trPr>
          <w:trHeight w:val="463"/>
        </w:trPr>
        <w:tc>
          <w:tcPr>
            <w:tcW w:w="1046" w:type="dxa"/>
            <w:shd w:val="clear" w:color="auto" w:fill="FFFFFF" w:themeFill="background1"/>
            <w:vAlign w:val="center"/>
          </w:tcPr>
          <w:p w14:paraId="541043B4" w14:textId="070DC5CF" w:rsidR="008768CA" w:rsidRPr="00886502" w:rsidRDefault="008768CA" w:rsidP="008768CA">
            <w:pPr>
              <w:rPr>
                <w:rFonts w:ascii="Calibri" w:hAnsi="Calibri" w:cs="Calibri"/>
                <w:color w:val="000000"/>
              </w:rPr>
            </w:pPr>
            <w:r w:rsidRPr="00886502">
              <w:rPr>
                <w:rFonts w:ascii="Calibri" w:hAnsi="Calibri" w:cs="Calibri"/>
                <w:color w:val="000000"/>
              </w:rPr>
              <w:t>1:45</w:t>
            </w: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14:paraId="0F022C08" w14:textId="00993EF8" w:rsidR="008768CA" w:rsidRPr="00886502" w:rsidRDefault="008768CA" w:rsidP="008768CA">
            <w:pPr>
              <w:rPr>
                <w:rFonts w:ascii="Calibri" w:hAnsi="Calibri" w:cs="Calibri"/>
                <w:color w:val="000000"/>
              </w:rPr>
            </w:pPr>
            <w:r w:rsidRPr="00886502">
              <w:rPr>
                <w:rFonts w:ascii="Calibri" w:hAnsi="Calibri" w:cs="Calibri"/>
                <w:color w:val="000000"/>
              </w:rPr>
              <w:t>2:00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14:paraId="615FE800" w14:textId="6820F662" w:rsidR="008768CA" w:rsidRPr="001A767F" w:rsidRDefault="008768CA" w:rsidP="008768CA">
            <w:pPr>
              <w:rPr>
                <w:rFonts w:ascii="Calibri" w:hAnsi="Calibri" w:cs="Calibri"/>
                <w:color w:val="000000"/>
              </w:rPr>
            </w:pPr>
            <w:r w:rsidRPr="001A767F">
              <w:rPr>
                <w:rFonts w:ascii="Calibri" w:hAnsi="Calibri" w:cs="Calibri"/>
                <w:color w:val="000000"/>
              </w:rPr>
              <w:t>SOP</w:t>
            </w:r>
          </w:p>
        </w:tc>
        <w:tc>
          <w:tcPr>
            <w:tcW w:w="7267" w:type="dxa"/>
            <w:shd w:val="clear" w:color="auto" w:fill="FFFFFF" w:themeFill="background1"/>
            <w:vAlign w:val="center"/>
          </w:tcPr>
          <w:p w14:paraId="37543193" w14:textId="77650786" w:rsidR="008768CA" w:rsidRPr="00E8132A" w:rsidRDefault="008768CA" w:rsidP="008768CA">
            <w:pPr>
              <w:rPr>
                <w:bCs/>
              </w:rPr>
            </w:pPr>
            <w:r w:rsidRPr="00C72A68">
              <w:rPr>
                <w:bCs/>
              </w:rPr>
              <w:t>T cell recruiting anti-NGcGM3 antibodies: novel strategy in cancer immunotherapy</w:t>
            </w:r>
            <w:r w:rsidRPr="005247A6">
              <w:rPr>
                <w:bCs/>
              </w:rPr>
              <w:t xml:space="preserve">. </w:t>
            </w:r>
            <w:r w:rsidRPr="00F531B2">
              <w:rPr>
                <w:b/>
              </w:rPr>
              <w:t>Claudia Placencia, MSc.</w:t>
            </w:r>
            <w:r w:rsidRPr="005247A6">
              <w:rPr>
                <w:bCs/>
              </w:rPr>
              <w:t xml:space="preserve"> Center for Molecular Immunology. </w:t>
            </w:r>
            <w:r w:rsidRPr="005247A6">
              <w:rPr>
                <w:b/>
              </w:rPr>
              <w:t>Cuba</w:t>
            </w:r>
          </w:p>
        </w:tc>
      </w:tr>
    </w:tbl>
    <w:p w14:paraId="5C8EB718" w14:textId="58DFCBC6" w:rsidR="00545849" w:rsidRPr="00D863A9" w:rsidRDefault="00545849">
      <w:pPr>
        <w:rPr>
          <w:b/>
          <w:sz w:val="28"/>
        </w:rPr>
      </w:pPr>
    </w:p>
    <w:p w14:paraId="1C995628" w14:textId="77777777" w:rsidR="00545849" w:rsidRPr="00D863A9" w:rsidRDefault="00545849">
      <w:pPr>
        <w:rPr>
          <w:b/>
          <w:sz w:val="28"/>
        </w:rPr>
      </w:pPr>
      <w:r w:rsidRPr="00D863A9">
        <w:rPr>
          <w:b/>
          <w:sz w:val="28"/>
        </w:rPr>
        <w:br w:type="page"/>
      </w:r>
    </w:p>
    <w:tbl>
      <w:tblPr>
        <w:tblStyle w:val="TableGrid"/>
        <w:tblW w:w="10260" w:type="dxa"/>
        <w:tblInd w:w="-72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51"/>
        <w:gridCol w:w="1061"/>
        <w:gridCol w:w="686"/>
        <w:gridCol w:w="7462"/>
      </w:tblGrid>
      <w:tr w:rsidR="00F531B2" w:rsidRPr="009C3007" w14:paraId="455A9CBA" w14:textId="77777777" w:rsidTr="00016D58">
        <w:trPr>
          <w:trHeight w:val="463"/>
        </w:trPr>
        <w:tc>
          <w:tcPr>
            <w:tcW w:w="10260" w:type="dxa"/>
            <w:gridSpan w:val="4"/>
            <w:shd w:val="clear" w:color="auto" w:fill="FFFFFF" w:themeFill="background1"/>
          </w:tcPr>
          <w:p w14:paraId="3B04E1E3" w14:textId="7AD4CBF4" w:rsidR="00F531B2" w:rsidRPr="009C3007" w:rsidRDefault="00F531B2" w:rsidP="00016D58">
            <w:pPr>
              <w:tabs>
                <w:tab w:val="left" w:pos="2790"/>
                <w:tab w:val="center" w:pos="3528"/>
              </w:tabs>
              <w:rPr>
                <w:bCs/>
                <w:i/>
                <w:iCs/>
              </w:rPr>
            </w:pPr>
            <w:r>
              <w:rPr>
                <w:bCs/>
                <w:i/>
                <w:iCs/>
                <w:sz w:val="24"/>
                <w:szCs w:val="20"/>
              </w:rPr>
              <w:lastRenderedPageBreak/>
              <w:t>Friday</w:t>
            </w:r>
            <w:r w:rsidRPr="00C152DA">
              <w:rPr>
                <w:bCs/>
                <w:i/>
                <w:iCs/>
                <w:sz w:val="24"/>
                <w:szCs w:val="20"/>
              </w:rPr>
              <w:t xml:space="preserve">, April </w:t>
            </w:r>
            <w:r>
              <w:rPr>
                <w:bCs/>
                <w:i/>
                <w:iCs/>
                <w:sz w:val="24"/>
                <w:szCs w:val="20"/>
              </w:rPr>
              <w:t>5th</w:t>
            </w:r>
          </w:p>
        </w:tc>
      </w:tr>
      <w:tr w:rsidR="00F531B2" w:rsidRPr="002E0BA7" w14:paraId="58E5FB70" w14:textId="77777777" w:rsidTr="00114C32">
        <w:trPr>
          <w:trHeight w:val="463"/>
        </w:trPr>
        <w:tc>
          <w:tcPr>
            <w:tcW w:w="1051" w:type="dxa"/>
            <w:shd w:val="clear" w:color="auto" w:fill="FFFFFF" w:themeFill="background1"/>
            <w:vAlign w:val="center"/>
          </w:tcPr>
          <w:p w14:paraId="403B6E8D" w14:textId="77777777" w:rsidR="00F531B2" w:rsidRPr="009C3007" w:rsidRDefault="00F531B2" w:rsidP="00114C32">
            <w:r>
              <w:rPr>
                <w:rFonts w:ascii="Calibri" w:hAnsi="Calibri" w:cs="Calibri"/>
                <w:color w:val="000000"/>
              </w:rPr>
              <w:t xml:space="preserve">9:00 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14:paraId="430CEF0A" w14:textId="77777777" w:rsidR="00F531B2" w:rsidRPr="001A286E" w:rsidRDefault="00F531B2" w:rsidP="00114C32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9:05</w:t>
            </w: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14:paraId="623B27F9" w14:textId="77777777" w:rsidR="00F531B2" w:rsidRDefault="00F531B2" w:rsidP="00114C32">
            <w:pPr>
              <w:rPr>
                <w:b/>
              </w:rPr>
            </w:pPr>
          </w:p>
        </w:tc>
        <w:tc>
          <w:tcPr>
            <w:tcW w:w="7462" w:type="dxa"/>
            <w:shd w:val="clear" w:color="auto" w:fill="FFFFFF" w:themeFill="background1"/>
            <w:vAlign w:val="center"/>
          </w:tcPr>
          <w:p w14:paraId="12797764" w14:textId="58B3E81F" w:rsidR="00F531B2" w:rsidRPr="001A286E" w:rsidRDefault="00670AC4" w:rsidP="00114C32">
            <w:pPr>
              <w:rPr>
                <w:b/>
              </w:rPr>
            </w:pPr>
            <w:r>
              <w:rPr>
                <w:b/>
              </w:rPr>
              <w:t>Chairpersons- Dr. Belinda Sanchez and Dr.</w:t>
            </w:r>
            <w:r>
              <w:rPr>
                <w:bCs/>
              </w:rPr>
              <w:t xml:space="preserve"> </w:t>
            </w:r>
            <w:r>
              <w:rPr>
                <w:b/>
              </w:rPr>
              <w:t>Andrei Gudkov</w:t>
            </w:r>
          </w:p>
        </w:tc>
      </w:tr>
      <w:tr w:rsidR="00F531B2" w:rsidRPr="008768CA" w14:paraId="3157A2F2" w14:textId="77777777" w:rsidTr="00114C32">
        <w:trPr>
          <w:trHeight w:val="463"/>
        </w:trPr>
        <w:tc>
          <w:tcPr>
            <w:tcW w:w="1051" w:type="dxa"/>
            <w:shd w:val="clear" w:color="auto" w:fill="FFFFFF" w:themeFill="background1"/>
            <w:vAlign w:val="center"/>
          </w:tcPr>
          <w:p w14:paraId="09EBD5CD" w14:textId="77777777" w:rsidR="00F531B2" w:rsidRPr="008F7058" w:rsidRDefault="00F531B2" w:rsidP="00114C32">
            <w:pPr>
              <w:rPr>
                <w:lang w:val="es-ES_tradnl"/>
              </w:rPr>
            </w:pPr>
            <w:r>
              <w:rPr>
                <w:rFonts w:ascii="Calibri" w:hAnsi="Calibri" w:cs="Calibri"/>
                <w:color w:val="000000"/>
              </w:rPr>
              <w:t>9:05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14:paraId="3775D258" w14:textId="77777777" w:rsidR="00F531B2" w:rsidRPr="001A286E" w:rsidRDefault="00F531B2" w:rsidP="00114C32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 xml:space="preserve">9:35 </w:t>
            </w: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14:paraId="3E134EA3" w14:textId="77777777" w:rsidR="00F531B2" w:rsidRPr="001A767F" w:rsidRDefault="00F531B2" w:rsidP="00114C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</w:t>
            </w:r>
          </w:p>
        </w:tc>
        <w:tc>
          <w:tcPr>
            <w:tcW w:w="7462" w:type="dxa"/>
            <w:shd w:val="clear" w:color="auto" w:fill="FFFFFF" w:themeFill="background1"/>
            <w:vAlign w:val="center"/>
          </w:tcPr>
          <w:p w14:paraId="05BCA6CC" w14:textId="39649EEF" w:rsidR="00F531B2" w:rsidRPr="00750B51" w:rsidRDefault="00750B51" w:rsidP="00114C32">
            <w:pPr>
              <w:spacing w:after="160" w:line="259" w:lineRule="auto"/>
              <w:rPr>
                <w:b/>
                <w:lang w:val="it-IT"/>
              </w:rPr>
            </w:pPr>
            <w:r w:rsidRPr="00750B51">
              <w:rPr>
                <w:bCs/>
              </w:rPr>
              <w:t>Aging, entropy and limits of age reversal</w:t>
            </w:r>
            <w:r>
              <w:rPr>
                <w:bCs/>
              </w:rPr>
              <w:t xml:space="preserve">. </w:t>
            </w:r>
            <w:r w:rsidRPr="00750B51">
              <w:rPr>
                <w:b/>
                <w:lang w:val="it-IT"/>
              </w:rPr>
              <w:t>Peter Fedishev, PhD</w:t>
            </w:r>
            <w:r w:rsidRPr="00750B51">
              <w:rPr>
                <w:bCs/>
                <w:lang w:val="it-IT"/>
              </w:rPr>
              <w:t xml:space="preserve">. </w:t>
            </w:r>
            <w:r w:rsidRPr="002577A5">
              <w:rPr>
                <w:bCs/>
                <w:lang w:val="it-IT"/>
              </w:rPr>
              <w:t xml:space="preserve">Gero.ai, </w:t>
            </w:r>
            <w:r w:rsidRPr="002577A5">
              <w:rPr>
                <w:b/>
                <w:bCs/>
                <w:lang w:val="it-IT"/>
              </w:rPr>
              <w:t>Singapore</w:t>
            </w:r>
          </w:p>
        </w:tc>
      </w:tr>
      <w:tr w:rsidR="00F531B2" w:rsidRPr="009C3007" w14:paraId="3BA952B1" w14:textId="77777777" w:rsidTr="00114C32">
        <w:trPr>
          <w:trHeight w:val="463"/>
        </w:trPr>
        <w:tc>
          <w:tcPr>
            <w:tcW w:w="1051" w:type="dxa"/>
            <w:shd w:val="clear" w:color="auto" w:fill="FFFFFF" w:themeFill="background1"/>
            <w:vAlign w:val="center"/>
          </w:tcPr>
          <w:p w14:paraId="0A12F8A8" w14:textId="77777777" w:rsidR="00F531B2" w:rsidRPr="009C3007" w:rsidRDefault="00F531B2" w:rsidP="00114C32">
            <w:r>
              <w:rPr>
                <w:rFonts w:ascii="Calibri" w:hAnsi="Calibri" w:cs="Calibri"/>
                <w:color w:val="000000"/>
              </w:rPr>
              <w:t xml:space="preserve">9:35 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14:paraId="14D9F73C" w14:textId="77777777" w:rsidR="00F531B2" w:rsidRPr="001A286E" w:rsidRDefault="00F531B2" w:rsidP="00114C32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 xml:space="preserve">10:05 </w:t>
            </w: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14:paraId="08EE871A" w14:textId="77777777" w:rsidR="00F531B2" w:rsidRPr="001A767F" w:rsidRDefault="00F531B2" w:rsidP="00114C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</w:t>
            </w:r>
          </w:p>
        </w:tc>
        <w:tc>
          <w:tcPr>
            <w:tcW w:w="7462" w:type="dxa"/>
            <w:shd w:val="clear" w:color="auto" w:fill="FFFFFF" w:themeFill="background1"/>
            <w:vAlign w:val="center"/>
          </w:tcPr>
          <w:p w14:paraId="41C19CCE" w14:textId="70D95F9C" w:rsidR="00F531B2" w:rsidRPr="001A767F" w:rsidRDefault="00750B51" w:rsidP="00114C32">
            <w:pPr>
              <w:rPr>
                <w:b/>
              </w:rPr>
            </w:pPr>
            <w:r w:rsidRPr="00750B51">
              <w:rPr>
                <w:bCs/>
              </w:rPr>
              <w:t>The role of endogenous ‘</w:t>
            </w:r>
            <w:proofErr w:type="spellStart"/>
            <w:r w:rsidRPr="00750B51">
              <w:rPr>
                <w:bCs/>
              </w:rPr>
              <w:t>retrobiome</w:t>
            </w:r>
            <w:proofErr w:type="spellEnd"/>
            <w:r w:rsidRPr="00750B51">
              <w:rPr>
                <w:bCs/>
              </w:rPr>
              <w:t>’ control in tumor suppressor function of p53</w:t>
            </w:r>
            <w:r>
              <w:rPr>
                <w:bCs/>
              </w:rPr>
              <w:t xml:space="preserve">. </w:t>
            </w:r>
            <w:r>
              <w:rPr>
                <w:b/>
              </w:rPr>
              <w:t>Andrei Gudkov</w:t>
            </w:r>
            <w:r w:rsidRPr="0025186D">
              <w:rPr>
                <w:b/>
              </w:rPr>
              <w:t>, PhD.</w:t>
            </w:r>
            <w:r w:rsidRPr="0025186D">
              <w:rPr>
                <w:bCs/>
              </w:rPr>
              <w:t xml:space="preserve"> </w:t>
            </w:r>
            <w:r>
              <w:rPr>
                <w:bCs/>
              </w:rPr>
              <w:t xml:space="preserve">Roswell Park Comprehensive Cancer Center. </w:t>
            </w:r>
            <w:r w:rsidRPr="006822FA">
              <w:rPr>
                <w:b/>
              </w:rPr>
              <w:t>USA</w:t>
            </w:r>
          </w:p>
        </w:tc>
      </w:tr>
      <w:tr w:rsidR="00F531B2" w:rsidRPr="002E0BA7" w14:paraId="79D47B9E" w14:textId="77777777" w:rsidTr="00114C32">
        <w:trPr>
          <w:trHeight w:val="463"/>
        </w:trPr>
        <w:tc>
          <w:tcPr>
            <w:tcW w:w="1051" w:type="dxa"/>
            <w:shd w:val="clear" w:color="auto" w:fill="FFFFFF" w:themeFill="background1"/>
            <w:vAlign w:val="center"/>
          </w:tcPr>
          <w:p w14:paraId="69D6318E" w14:textId="77777777" w:rsidR="00F531B2" w:rsidRDefault="00F531B2" w:rsidP="00114C32">
            <w:r>
              <w:rPr>
                <w:rFonts w:ascii="Calibri" w:hAnsi="Calibri" w:cs="Calibri"/>
                <w:color w:val="000000"/>
              </w:rPr>
              <w:t>10:05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14:paraId="59380BF2" w14:textId="77777777" w:rsidR="00F531B2" w:rsidRPr="001A286E" w:rsidRDefault="00F531B2" w:rsidP="00114C32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10:35</w:t>
            </w: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14:paraId="562F2A50" w14:textId="77777777" w:rsidR="00F531B2" w:rsidRPr="005409E0" w:rsidRDefault="00F531B2" w:rsidP="00114C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OL</w:t>
            </w:r>
          </w:p>
        </w:tc>
        <w:tc>
          <w:tcPr>
            <w:tcW w:w="7462" w:type="dxa"/>
            <w:shd w:val="clear" w:color="auto" w:fill="FFFFFF" w:themeFill="background1"/>
            <w:vAlign w:val="center"/>
          </w:tcPr>
          <w:p w14:paraId="6A773260" w14:textId="74E42EA5" w:rsidR="00F531B2" w:rsidRPr="001A286E" w:rsidRDefault="00ED7842" w:rsidP="00114C32">
            <w:pPr>
              <w:rPr>
                <w:b/>
              </w:rPr>
            </w:pPr>
            <w:r w:rsidRPr="00ED7842">
              <w:rPr>
                <w:bCs/>
              </w:rPr>
              <w:t>Multivalent vaccines specific for HER/</w:t>
            </w:r>
            <w:proofErr w:type="spellStart"/>
            <w:r w:rsidRPr="00ED7842">
              <w:rPr>
                <w:bCs/>
              </w:rPr>
              <w:t>ErbB</w:t>
            </w:r>
            <w:proofErr w:type="spellEnd"/>
            <w:r w:rsidRPr="00ED7842">
              <w:rPr>
                <w:bCs/>
              </w:rPr>
              <w:t xml:space="preserve"> receptors as a therapeutic alternative for cancer treatment: preclinical and clinical evidences</w:t>
            </w:r>
            <w:r>
              <w:rPr>
                <w:bCs/>
              </w:rPr>
              <w:t xml:space="preserve">. </w:t>
            </w:r>
            <w:r w:rsidR="00750B51">
              <w:rPr>
                <w:b/>
              </w:rPr>
              <w:t>Belinda Sanchez</w:t>
            </w:r>
            <w:r w:rsidR="00480CD0">
              <w:rPr>
                <w:b/>
              </w:rPr>
              <w:t xml:space="preserve"> Ramirez</w:t>
            </w:r>
            <w:r w:rsidR="00750B51">
              <w:rPr>
                <w:b/>
              </w:rPr>
              <w:t>, PhD</w:t>
            </w:r>
            <w:r w:rsidR="00750B51" w:rsidRPr="00750B51">
              <w:rPr>
                <w:b/>
              </w:rPr>
              <w:t xml:space="preserve">. </w:t>
            </w:r>
            <w:r w:rsidR="00750B51" w:rsidRPr="00750B51">
              <w:rPr>
                <w:bCs/>
              </w:rPr>
              <w:t xml:space="preserve">Center for Molecular Immunology. </w:t>
            </w:r>
            <w:r w:rsidR="00750B51" w:rsidRPr="00750B51">
              <w:rPr>
                <w:b/>
              </w:rPr>
              <w:t>Cuba</w:t>
            </w:r>
          </w:p>
        </w:tc>
      </w:tr>
      <w:tr w:rsidR="00F531B2" w:rsidRPr="009C3007" w14:paraId="548EAB99" w14:textId="77777777" w:rsidTr="00114C32">
        <w:trPr>
          <w:trHeight w:val="463"/>
        </w:trPr>
        <w:tc>
          <w:tcPr>
            <w:tcW w:w="1051" w:type="dxa"/>
            <w:shd w:val="clear" w:color="auto" w:fill="FFFFFF" w:themeFill="background1"/>
            <w:vAlign w:val="center"/>
          </w:tcPr>
          <w:p w14:paraId="67974811" w14:textId="77777777" w:rsidR="00F531B2" w:rsidRPr="009C3007" w:rsidRDefault="00F531B2" w:rsidP="00114C32">
            <w:r>
              <w:rPr>
                <w:rFonts w:ascii="Calibri" w:hAnsi="Calibri" w:cs="Calibri"/>
                <w:color w:val="000000"/>
              </w:rPr>
              <w:t>10:35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14:paraId="31B4B521" w14:textId="77777777" w:rsidR="00F531B2" w:rsidRPr="001A286E" w:rsidRDefault="00F531B2" w:rsidP="00114C32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 xml:space="preserve">11:05 </w:t>
            </w: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14:paraId="7C957D9D" w14:textId="77777777" w:rsidR="00F531B2" w:rsidRDefault="00F531B2" w:rsidP="00114C32">
            <w:pPr>
              <w:rPr>
                <w:b/>
              </w:rPr>
            </w:pPr>
            <w:r w:rsidRPr="001A767F">
              <w:rPr>
                <w:rFonts w:ascii="Calibri" w:hAnsi="Calibri" w:cs="Calibri"/>
                <w:color w:val="000000"/>
              </w:rPr>
              <w:t>OL</w:t>
            </w:r>
          </w:p>
        </w:tc>
        <w:tc>
          <w:tcPr>
            <w:tcW w:w="7462" w:type="dxa"/>
            <w:shd w:val="clear" w:color="auto" w:fill="FFFFFF" w:themeFill="background1"/>
            <w:vAlign w:val="center"/>
          </w:tcPr>
          <w:p w14:paraId="0E00ECF2" w14:textId="6316752D" w:rsidR="00F531B2" w:rsidRPr="00750B51" w:rsidRDefault="00750B51" w:rsidP="00114C32">
            <w:pPr>
              <w:rPr>
                <w:bCs/>
              </w:rPr>
            </w:pPr>
            <w:r w:rsidRPr="00750B51">
              <w:rPr>
                <w:bCs/>
              </w:rPr>
              <w:t>Nimotuzumab in the treatment of tumors of epithelial origin: new pieces of information in head and neck and pancreatic tumors</w:t>
            </w:r>
            <w:r w:rsidR="00994FA1">
              <w:rPr>
                <w:bCs/>
              </w:rPr>
              <w:t xml:space="preserve">. </w:t>
            </w:r>
            <w:r w:rsidR="00994FA1" w:rsidRPr="00994FA1">
              <w:rPr>
                <w:b/>
              </w:rPr>
              <w:t xml:space="preserve">Mayra Ramos </w:t>
            </w:r>
            <w:proofErr w:type="spellStart"/>
            <w:r w:rsidR="00994FA1" w:rsidRPr="00994FA1">
              <w:rPr>
                <w:b/>
              </w:rPr>
              <w:t>Suzarte</w:t>
            </w:r>
            <w:proofErr w:type="spellEnd"/>
            <w:r w:rsidR="00994FA1" w:rsidRPr="00994FA1">
              <w:rPr>
                <w:b/>
              </w:rPr>
              <w:t>, PhD.</w:t>
            </w:r>
            <w:r w:rsidR="00994FA1">
              <w:rPr>
                <w:bCs/>
              </w:rPr>
              <w:t xml:space="preserve"> </w:t>
            </w:r>
            <w:r w:rsidR="00994FA1" w:rsidRPr="00750B51">
              <w:rPr>
                <w:bCs/>
              </w:rPr>
              <w:t xml:space="preserve">Center for Molecular Immunology. </w:t>
            </w:r>
            <w:r w:rsidR="00994FA1" w:rsidRPr="00750B51">
              <w:rPr>
                <w:b/>
              </w:rPr>
              <w:t>Cuba</w:t>
            </w:r>
          </w:p>
        </w:tc>
      </w:tr>
      <w:tr w:rsidR="00F531B2" w:rsidRPr="00396938" w14:paraId="5BC97988" w14:textId="77777777" w:rsidTr="00114C32">
        <w:trPr>
          <w:trHeight w:val="463"/>
        </w:trPr>
        <w:tc>
          <w:tcPr>
            <w:tcW w:w="1051" w:type="dxa"/>
            <w:shd w:val="clear" w:color="auto" w:fill="FFFFFF" w:themeFill="background1"/>
            <w:vAlign w:val="center"/>
          </w:tcPr>
          <w:p w14:paraId="0059E274" w14:textId="77777777" w:rsidR="00F531B2" w:rsidRPr="001A767F" w:rsidRDefault="00F531B2" w:rsidP="00114C32">
            <w:pPr>
              <w:rPr>
                <w:b/>
                <w:bCs/>
                <w:i/>
                <w:iCs/>
              </w:rPr>
            </w:pPr>
            <w:r w:rsidRPr="001A767F">
              <w:rPr>
                <w:rFonts w:ascii="Calibri" w:hAnsi="Calibri" w:cs="Calibri"/>
                <w:i/>
                <w:iCs/>
                <w:color w:val="000000"/>
              </w:rPr>
              <w:t xml:space="preserve">11:10 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14:paraId="135135C3" w14:textId="77777777" w:rsidR="00F531B2" w:rsidRPr="001A767F" w:rsidRDefault="00F531B2" w:rsidP="00114C32">
            <w:pPr>
              <w:rPr>
                <w:b/>
                <w:i/>
                <w:iCs/>
              </w:rPr>
            </w:pPr>
            <w:r w:rsidRPr="001A767F">
              <w:rPr>
                <w:rFonts w:ascii="Calibri" w:hAnsi="Calibri" w:cs="Calibri"/>
                <w:i/>
                <w:iCs/>
                <w:color w:val="000000"/>
              </w:rPr>
              <w:t xml:space="preserve">11:30 </w:t>
            </w: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14:paraId="2D884778" w14:textId="77777777" w:rsidR="00F531B2" w:rsidRPr="001A767F" w:rsidRDefault="00F531B2" w:rsidP="00114C32">
            <w:pPr>
              <w:rPr>
                <w:bCs/>
                <w:i/>
                <w:iCs/>
              </w:rPr>
            </w:pPr>
          </w:p>
        </w:tc>
        <w:tc>
          <w:tcPr>
            <w:tcW w:w="7462" w:type="dxa"/>
            <w:shd w:val="clear" w:color="auto" w:fill="FFFFFF" w:themeFill="background1"/>
            <w:vAlign w:val="center"/>
          </w:tcPr>
          <w:p w14:paraId="602A8F54" w14:textId="77777777" w:rsidR="00F531B2" w:rsidRPr="001A767F" w:rsidRDefault="00F531B2" w:rsidP="00114C32">
            <w:pPr>
              <w:rPr>
                <w:b/>
                <w:i/>
                <w:iCs/>
              </w:rPr>
            </w:pPr>
            <w:r w:rsidRPr="001A767F">
              <w:rPr>
                <w:bCs/>
                <w:i/>
                <w:iCs/>
              </w:rPr>
              <w:t>Coffee Break</w:t>
            </w:r>
          </w:p>
        </w:tc>
      </w:tr>
      <w:tr w:rsidR="00F531B2" w:rsidRPr="00994FA1" w14:paraId="14DB20A3" w14:textId="77777777" w:rsidTr="00114C32">
        <w:trPr>
          <w:trHeight w:val="463"/>
        </w:trPr>
        <w:tc>
          <w:tcPr>
            <w:tcW w:w="1051" w:type="dxa"/>
            <w:shd w:val="clear" w:color="auto" w:fill="FFFFFF" w:themeFill="background1"/>
            <w:vAlign w:val="center"/>
          </w:tcPr>
          <w:p w14:paraId="5B484573" w14:textId="77777777" w:rsidR="00F531B2" w:rsidRPr="00886502" w:rsidRDefault="00F531B2" w:rsidP="00114C32">
            <w:pPr>
              <w:rPr>
                <w:b/>
                <w:bCs/>
              </w:rPr>
            </w:pPr>
            <w:r w:rsidRPr="00886502">
              <w:rPr>
                <w:rFonts w:ascii="Calibri" w:hAnsi="Calibri" w:cs="Calibri"/>
                <w:color w:val="000000"/>
              </w:rPr>
              <w:t>11:30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14:paraId="7E9D2DF5" w14:textId="77777777" w:rsidR="00F531B2" w:rsidRPr="00886502" w:rsidRDefault="00F531B2" w:rsidP="00114C32">
            <w:pPr>
              <w:rPr>
                <w:b/>
              </w:rPr>
            </w:pPr>
            <w:r w:rsidRPr="00886502">
              <w:rPr>
                <w:rFonts w:ascii="Calibri" w:hAnsi="Calibri" w:cs="Calibri"/>
                <w:color w:val="000000"/>
              </w:rPr>
              <w:t xml:space="preserve">12:00 </w:t>
            </w: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14:paraId="6EF90065" w14:textId="77777777" w:rsidR="00F531B2" w:rsidRPr="001A286E" w:rsidRDefault="00F531B2" w:rsidP="00114C32">
            <w:pPr>
              <w:rPr>
                <w:b/>
              </w:rPr>
            </w:pPr>
            <w:r w:rsidRPr="00645F9C">
              <w:rPr>
                <w:rFonts w:ascii="Calibri" w:hAnsi="Calibri" w:cs="Calibri"/>
                <w:color w:val="000000"/>
              </w:rPr>
              <w:t>OL</w:t>
            </w:r>
          </w:p>
        </w:tc>
        <w:tc>
          <w:tcPr>
            <w:tcW w:w="7462" w:type="dxa"/>
            <w:shd w:val="clear" w:color="auto" w:fill="FFFFFF" w:themeFill="background1"/>
            <w:vAlign w:val="center"/>
          </w:tcPr>
          <w:p w14:paraId="61910E36" w14:textId="33E36A97" w:rsidR="00F531B2" w:rsidRPr="00994FA1" w:rsidRDefault="00994FA1" w:rsidP="00114C32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994FA1">
              <w:rPr>
                <w:bCs/>
              </w:rPr>
              <w:t>Targeting EGFR inhibitor resistance in colorectal cancer</w:t>
            </w:r>
            <w:r>
              <w:rPr>
                <w:bCs/>
              </w:rPr>
              <w:t xml:space="preserve">. </w:t>
            </w:r>
            <w:r w:rsidRPr="00994FA1">
              <w:rPr>
                <w:b/>
              </w:rPr>
              <w:t xml:space="preserve">Natasha Y Frank, M.D. </w:t>
            </w:r>
            <w:r w:rsidRPr="00994FA1">
              <w:rPr>
                <w:bCs/>
              </w:rPr>
              <w:t xml:space="preserve">Brigham and Women’s Hospital, </w:t>
            </w:r>
            <w:r w:rsidRPr="00994FA1">
              <w:rPr>
                <w:b/>
              </w:rPr>
              <w:t>USA.</w:t>
            </w:r>
          </w:p>
        </w:tc>
      </w:tr>
      <w:tr w:rsidR="007F1ED5" w:rsidRPr="00994FA1" w14:paraId="5C4ABC9A" w14:textId="77777777" w:rsidTr="00114C32">
        <w:trPr>
          <w:trHeight w:val="463"/>
        </w:trPr>
        <w:tc>
          <w:tcPr>
            <w:tcW w:w="1051" w:type="dxa"/>
            <w:shd w:val="clear" w:color="auto" w:fill="FFFFFF" w:themeFill="background1"/>
            <w:vAlign w:val="center"/>
          </w:tcPr>
          <w:p w14:paraId="12462C54" w14:textId="32839023" w:rsidR="007F1ED5" w:rsidRPr="00886502" w:rsidRDefault="007F1ED5" w:rsidP="007F1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12:00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14:paraId="291F471E" w14:textId="6A202F2C" w:rsidR="007F1ED5" w:rsidRPr="00886502" w:rsidRDefault="007F1ED5" w:rsidP="007F1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12:30</w:t>
            </w: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14:paraId="2FF81102" w14:textId="7F7550B8" w:rsidR="007F1ED5" w:rsidRPr="00645F9C" w:rsidRDefault="007F1ED5" w:rsidP="007F1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</w:t>
            </w:r>
          </w:p>
        </w:tc>
        <w:tc>
          <w:tcPr>
            <w:tcW w:w="7462" w:type="dxa"/>
            <w:shd w:val="clear" w:color="auto" w:fill="FFFFFF" w:themeFill="background1"/>
            <w:vAlign w:val="center"/>
          </w:tcPr>
          <w:p w14:paraId="5AB13BAA" w14:textId="2770A83C" w:rsidR="007F1ED5" w:rsidRPr="00994FA1" w:rsidRDefault="007F1ED5" w:rsidP="007F1ED5">
            <w:pPr>
              <w:rPr>
                <w:bCs/>
              </w:rPr>
            </w:pPr>
            <w:r w:rsidRPr="00D37C52">
              <w:rPr>
                <w:bCs/>
              </w:rPr>
              <w:t>Innovative technologies in the treatment of oncological diseases in the Russian Federation</w:t>
            </w:r>
            <w:r>
              <w:rPr>
                <w:bCs/>
              </w:rPr>
              <w:t xml:space="preserve">. </w:t>
            </w:r>
            <w:r w:rsidRPr="00D37C52">
              <w:rPr>
                <w:b/>
              </w:rPr>
              <w:t xml:space="preserve">Andrey </w:t>
            </w:r>
            <w:proofErr w:type="spellStart"/>
            <w:r w:rsidRPr="00D37C52">
              <w:rPr>
                <w:b/>
              </w:rPr>
              <w:t>Dmitrievich</w:t>
            </w:r>
            <w:proofErr w:type="spellEnd"/>
            <w:r w:rsidRPr="00D37C52">
              <w:rPr>
                <w:b/>
              </w:rPr>
              <w:t xml:space="preserve"> </w:t>
            </w:r>
            <w:proofErr w:type="spellStart"/>
            <w:r w:rsidRPr="00D37C52">
              <w:rPr>
                <w:b/>
              </w:rPr>
              <w:t>Kaprin</w:t>
            </w:r>
            <w:proofErr w:type="spellEnd"/>
            <w:r w:rsidRPr="00D37C52">
              <w:rPr>
                <w:b/>
              </w:rPr>
              <w:t>, MD, PhD.</w:t>
            </w:r>
            <w:r w:rsidRPr="00D37C52">
              <w:rPr>
                <w:bCs/>
              </w:rPr>
              <w:t xml:space="preserve"> National Center for Medical Research in Radiology and Oncology</w:t>
            </w:r>
            <w:r>
              <w:rPr>
                <w:bCs/>
              </w:rPr>
              <w:t xml:space="preserve">. </w:t>
            </w:r>
            <w:r w:rsidRPr="00D37C52">
              <w:rPr>
                <w:b/>
              </w:rPr>
              <w:t>Russia</w:t>
            </w:r>
          </w:p>
        </w:tc>
      </w:tr>
    </w:tbl>
    <w:p w14:paraId="6E33EB89" w14:textId="77777777" w:rsidR="00545849" w:rsidRPr="00F531B2" w:rsidRDefault="00545849">
      <w:pPr>
        <w:rPr>
          <w:b/>
          <w:sz w:val="28"/>
        </w:rPr>
      </w:pPr>
    </w:p>
    <w:sectPr w:rsidR="00545849" w:rsidRPr="00F531B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C84C4" w14:textId="77777777" w:rsidR="00764DA4" w:rsidRDefault="00764DA4" w:rsidP="00A1669F">
      <w:pPr>
        <w:spacing w:after="0" w:line="240" w:lineRule="auto"/>
      </w:pPr>
      <w:r>
        <w:separator/>
      </w:r>
    </w:p>
  </w:endnote>
  <w:endnote w:type="continuationSeparator" w:id="0">
    <w:p w14:paraId="545CD09C" w14:textId="77777777" w:rsidR="00764DA4" w:rsidRDefault="00764DA4" w:rsidP="00A16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1536C" w14:textId="77777777" w:rsidR="00764DA4" w:rsidRDefault="00764DA4" w:rsidP="00A1669F">
      <w:pPr>
        <w:spacing w:after="0" w:line="240" w:lineRule="auto"/>
      </w:pPr>
      <w:r>
        <w:separator/>
      </w:r>
    </w:p>
  </w:footnote>
  <w:footnote w:type="continuationSeparator" w:id="0">
    <w:p w14:paraId="285B8447" w14:textId="77777777" w:rsidR="00764DA4" w:rsidRDefault="00764DA4" w:rsidP="00A16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1EFA9" w14:textId="17551F86" w:rsidR="00A1669F" w:rsidRDefault="00A1669F">
    <w:pPr>
      <w:pStyle w:val="Header"/>
      <w:rPr>
        <w:sz w:val="24"/>
        <w:szCs w:val="24"/>
      </w:rPr>
    </w:pPr>
    <w:r>
      <w:rPr>
        <w:noProof/>
      </w:rPr>
      <w:drawing>
        <wp:inline distT="0" distB="0" distL="0" distR="0" wp14:anchorId="29D23133" wp14:editId="7FB632B6">
          <wp:extent cx="1430020" cy="715010"/>
          <wp:effectExtent l="0" t="0" r="0" b="8890"/>
          <wp:docPr id="1" name="Imagen 1" descr="In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D56DD3" w14:textId="77777777" w:rsidR="00A1669F" w:rsidRDefault="00A166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13F"/>
    <w:rsid w:val="00012AA9"/>
    <w:rsid w:val="00036130"/>
    <w:rsid w:val="0005160B"/>
    <w:rsid w:val="00051CDB"/>
    <w:rsid w:val="00061281"/>
    <w:rsid w:val="0008256C"/>
    <w:rsid w:val="00090CDC"/>
    <w:rsid w:val="000A7346"/>
    <w:rsid w:val="000D2A22"/>
    <w:rsid w:val="000D3B61"/>
    <w:rsid w:val="000F5B91"/>
    <w:rsid w:val="00100E6F"/>
    <w:rsid w:val="0011262A"/>
    <w:rsid w:val="00112787"/>
    <w:rsid w:val="0011324D"/>
    <w:rsid w:val="00114C32"/>
    <w:rsid w:val="00122CD7"/>
    <w:rsid w:val="00133113"/>
    <w:rsid w:val="0013704E"/>
    <w:rsid w:val="00143A8D"/>
    <w:rsid w:val="00180635"/>
    <w:rsid w:val="00182CDD"/>
    <w:rsid w:val="00190301"/>
    <w:rsid w:val="001A1B2A"/>
    <w:rsid w:val="001A286E"/>
    <w:rsid w:val="001A767F"/>
    <w:rsid w:val="001C430F"/>
    <w:rsid w:val="001E159D"/>
    <w:rsid w:val="001F1BAE"/>
    <w:rsid w:val="00205B89"/>
    <w:rsid w:val="002369B8"/>
    <w:rsid w:val="00245D7B"/>
    <w:rsid w:val="00246604"/>
    <w:rsid w:val="0025186D"/>
    <w:rsid w:val="002577A5"/>
    <w:rsid w:val="00270680"/>
    <w:rsid w:val="0028030B"/>
    <w:rsid w:val="00280D25"/>
    <w:rsid w:val="002E0BA7"/>
    <w:rsid w:val="002F17E0"/>
    <w:rsid w:val="0031181B"/>
    <w:rsid w:val="00332E0C"/>
    <w:rsid w:val="0035216B"/>
    <w:rsid w:val="00393626"/>
    <w:rsid w:val="00395EE7"/>
    <w:rsid w:val="00396938"/>
    <w:rsid w:val="003A75F5"/>
    <w:rsid w:val="003B0FD9"/>
    <w:rsid w:val="003B1C7A"/>
    <w:rsid w:val="003F7A3F"/>
    <w:rsid w:val="0040579E"/>
    <w:rsid w:val="00421139"/>
    <w:rsid w:val="00422480"/>
    <w:rsid w:val="00440EA9"/>
    <w:rsid w:val="0045368F"/>
    <w:rsid w:val="00457115"/>
    <w:rsid w:val="00457191"/>
    <w:rsid w:val="00460F2D"/>
    <w:rsid w:val="004726F8"/>
    <w:rsid w:val="004757BF"/>
    <w:rsid w:val="00480CD0"/>
    <w:rsid w:val="004856B3"/>
    <w:rsid w:val="00494873"/>
    <w:rsid w:val="004A5481"/>
    <w:rsid w:val="004F6CFA"/>
    <w:rsid w:val="0050230F"/>
    <w:rsid w:val="0052458E"/>
    <w:rsid w:val="005329DB"/>
    <w:rsid w:val="00533812"/>
    <w:rsid w:val="00545849"/>
    <w:rsid w:val="00562F3F"/>
    <w:rsid w:val="005829CB"/>
    <w:rsid w:val="00596318"/>
    <w:rsid w:val="005965C5"/>
    <w:rsid w:val="005C713F"/>
    <w:rsid w:val="005E5BCF"/>
    <w:rsid w:val="005F0257"/>
    <w:rsid w:val="005F6B40"/>
    <w:rsid w:val="00601E3E"/>
    <w:rsid w:val="00621127"/>
    <w:rsid w:val="006446FD"/>
    <w:rsid w:val="00644762"/>
    <w:rsid w:val="00651347"/>
    <w:rsid w:val="0065416F"/>
    <w:rsid w:val="00654719"/>
    <w:rsid w:val="006664B1"/>
    <w:rsid w:val="00670AC4"/>
    <w:rsid w:val="00670E42"/>
    <w:rsid w:val="00673A4F"/>
    <w:rsid w:val="006822FA"/>
    <w:rsid w:val="00693D14"/>
    <w:rsid w:val="006A6713"/>
    <w:rsid w:val="006D32EF"/>
    <w:rsid w:val="006E5007"/>
    <w:rsid w:val="006F2C9D"/>
    <w:rsid w:val="006F629A"/>
    <w:rsid w:val="006F65BB"/>
    <w:rsid w:val="0070329A"/>
    <w:rsid w:val="0072076A"/>
    <w:rsid w:val="007447D7"/>
    <w:rsid w:val="00750B51"/>
    <w:rsid w:val="0075257B"/>
    <w:rsid w:val="00761CF6"/>
    <w:rsid w:val="00764DA4"/>
    <w:rsid w:val="00766773"/>
    <w:rsid w:val="00774702"/>
    <w:rsid w:val="007A369E"/>
    <w:rsid w:val="007B0AE5"/>
    <w:rsid w:val="007B546D"/>
    <w:rsid w:val="007B56E3"/>
    <w:rsid w:val="007B70C0"/>
    <w:rsid w:val="007C4570"/>
    <w:rsid w:val="007D4902"/>
    <w:rsid w:val="007F0772"/>
    <w:rsid w:val="007F1ED5"/>
    <w:rsid w:val="008043CE"/>
    <w:rsid w:val="00811F66"/>
    <w:rsid w:val="00815A16"/>
    <w:rsid w:val="0082777F"/>
    <w:rsid w:val="00833F99"/>
    <w:rsid w:val="00834374"/>
    <w:rsid w:val="00842B97"/>
    <w:rsid w:val="0084386C"/>
    <w:rsid w:val="008467E1"/>
    <w:rsid w:val="00865E40"/>
    <w:rsid w:val="00874EF1"/>
    <w:rsid w:val="008768CA"/>
    <w:rsid w:val="0088235F"/>
    <w:rsid w:val="00886502"/>
    <w:rsid w:val="008C0FA7"/>
    <w:rsid w:val="008C6661"/>
    <w:rsid w:val="008D122A"/>
    <w:rsid w:val="008E05AF"/>
    <w:rsid w:val="008F0A86"/>
    <w:rsid w:val="008F7058"/>
    <w:rsid w:val="00901CFA"/>
    <w:rsid w:val="00905BB9"/>
    <w:rsid w:val="009076E6"/>
    <w:rsid w:val="00926050"/>
    <w:rsid w:val="00932315"/>
    <w:rsid w:val="0094149E"/>
    <w:rsid w:val="00951BD0"/>
    <w:rsid w:val="009541E9"/>
    <w:rsid w:val="00964E56"/>
    <w:rsid w:val="0096776B"/>
    <w:rsid w:val="00984F97"/>
    <w:rsid w:val="00986972"/>
    <w:rsid w:val="00986988"/>
    <w:rsid w:val="00994FA1"/>
    <w:rsid w:val="0099572D"/>
    <w:rsid w:val="009A0EC0"/>
    <w:rsid w:val="009A6968"/>
    <w:rsid w:val="009B0461"/>
    <w:rsid w:val="009C3007"/>
    <w:rsid w:val="00A1669F"/>
    <w:rsid w:val="00A366AC"/>
    <w:rsid w:val="00A810EB"/>
    <w:rsid w:val="00AA2BC8"/>
    <w:rsid w:val="00AB45F2"/>
    <w:rsid w:val="00AC2356"/>
    <w:rsid w:val="00AD05CA"/>
    <w:rsid w:val="00AE59D4"/>
    <w:rsid w:val="00B20CF7"/>
    <w:rsid w:val="00B26B22"/>
    <w:rsid w:val="00B341D1"/>
    <w:rsid w:val="00B3720D"/>
    <w:rsid w:val="00B4024F"/>
    <w:rsid w:val="00B40CD7"/>
    <w:rsid w:val="00B80119"/>
    <w:rsid w:val="00BA179A"/>
    <w:rsid w:val="00BD36F4"/>
    <w:rsid w:val="00BE0F27"/>
    <w:rsid w:val="00BF2BC5"/>
    <w:rsid w:val="00BF5C06"/>
    <w:rsid w:val="00C032FC"/>
    <w:rsid w:val="00C152DA"/>
    <w:rsid w:val="00C15972"/>
    <w:rsid w:val="00C200A7"/>
    <w:rsid w:val="00C20161"/>
    <w:rsid w:val="00C223B2"/>
    <w:rsid w:val="00C22F59"/>
    <w:rsid w:val="00C3781F"/>
    <w:rsid w:val="00C42464"/>
    <w:rsid w:val="00C50B4A"/>
    <w:rsid w:val="00C57A2E"/>
    <w:rsid w:val="00C62AF0"/>
    <w:rsid w:val="00C72A68"/>
    <w:rsid w:val="00C80B24"/>
    <w:rsid w:val="00C84940"/>
    <w:rsid w:val="00C84CBD"/>
    <w:rsid w:val="00C91529"/>
    <w:rsid w:val="00CC0ED5"/>
    <w:rsid w:val="00CD3660"/>
    <w:rsid w:val="00CE134D"/>
    <w:rsid w:val="00CE6B13"/>
    <w:rsid w:val="00CF02FE"/>
    <w:rsid w:val="00D03698"/>
    <w:rsid w:val="00D06B8C"/>
    <w:rsid w:val="00D333DA"/>
    <w:rsid w:val="00D37C52"/>
    <w:rsid w:val="00D46837"/>
    <w:rsid w:val="00D52E2B"/>
    <w:rsid w:val="00D608B8"/>
    <w:rsid w:val="00D71153"/>
    <w:rsid w:val="00D8528F"/>
    <w:rsid w:val="00D863A9"/>
    <w:rsid w:val="00D90D86"/>
    <w:rsid w:val="00DA26E1"/>
    <w:rsid w:val="00DA5D9E"/>
    <w:rsid w:val="00DA733C"/>
    <w:rsid w:val="00DE333D"/>
    <w:rsid w:val="00E3064E"/>
    <w:rsid w:val="00E35699"/>
    <w:rsid w:val="00E55C79"/>
    <w:rsid w:val="00E63EF7"/>
    <w:rsid w:val="00E67CDB"/>
    <w:rsid w:val="00E734D4"/>
    <w:rsid w:val="00E8132A"/>
    <w:rsid w:val="00E83511"/>
    <w:rsid w:val="00E85A6D"/>
    <w:rsid w:val="00E94876"/>
    <w:rsid w:val="00E968B2"/>
    <w:rsid w:val="00ED7842"/>
    <w:rsid w:val="00EE3D80"/>
    <w:rsid w:val="00EE45EC"/>
    <w:rsid w:val="00EF1FC7"/>
    <w:rsid w:val="00F0688E"/>
    <w:rsid w:val="00F31607"/>
    <w:rsid w:val="00F31F62"/>
    <w:rsid w:val="00F367AD"/>
    <w:rsid w:val="00F370E8"/>
    <w:rsid w:val="00F47E1B"/>
    <w:rsid w:val="00F52EA9"/>
    <w:rsid w:val="00F531B2"/>
    <w:rsid w:val="00F55F57"/>
    <w:rsid w:val="00F564F6"/>
    <w:rsid w:val="00F60E42"/>
    <w:rsid w:val="00F8014D"/>
    <w:rsid w:val="00F82BE9"/>
    <w:rsid w:val="00FB2D23"/>
    <w:rsid w:val="00FB4676"/>
    <w:rsid w:val="00FC04D7"/>
    <w:rsid w:val="00FC1D54"/>
    <w:rsid w:val="00FE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5C0CE"/>
  <w15:chartTrackingRefBased/>
  <w15:docId w15:val="{BDAAFD61-D07A-4467-9EFC-AD4294BA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66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69F"/>
  </w:style>
  <w:style w:type="paragraph" w:styleId="Footer">
    <w:name w:val="footer"/>
    <w:basedOn w:val="Normal"/>
    <w:link w:val="FooterChar"/>
    <w:uiPriority w:val="99"/>
    <w:unhideWhenUsed/>
    <w:rsid w:val="00A166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3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45FBA-A4F0-4198-A4C4-6EA790420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6202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Rodriguez Denis</dc:creator>
  <cp:keywords/>
  <dc:description/>
  <cp:lastModifiedBy>Circe</cp:lastModifiedBy>
  <cp:revision>2</cp:revision>
  <cp:lastPrinted>2024-03-11T17:53:00Z</cp:lastPrinted>
  <dcterms:created xsi:type="dcterms:W3CDTF">2024-04-04T02:01:00Z</dcterms:created>
  <dcterms:modified xsi:type="dcterms:W3CDTF">2024-04-04T02:01:00Z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74f30b7fa038fdc3bc8abdda8020bb5ba5746d923cffa1972a4330cf97ae4db5</vt:lpwstr>
  </property>
</Properties>
</file>